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D16C" w14:textId="433F32DF" w:rsidR="00312DBC" w:rsidRPr="00E50D3C" w:rsidRDefault="007154CF" w:rsidP="00AF0F91">
      <w:pPr>
        <w:spacing w:after="1" w:line="256" w:lineRule="auto"/>
        <w:rPr>
          <w:rFonts w:ascii="Arial" w:hAnsi="Arial" w:cs="Arial"/>
          <w:b/>
          <w:u w:val="single"/>
        </w:rPr>
      </w:pPr>
      <w:bookmarkStart w:id="0" w:name="_Hlk167979795"/>
      <w:r>
        <w:rPr>
          <w:noProof/>
        </w:rPr>
        <w:drawing>
          <wp:inline distT="0" distB="0" distL="0" distR="0" wp14:anchorId="6A8F7F42" wp14:editId="2760CF3F">
            <wp:extent cx="7566787" cy="4755516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6787" cy="4755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DF2ED" w14:textId="3E6627DF" w:rsidR="00312DBC" w:rsidRPr="00E50D3C" w:rsidRDefault="00312DBC">
      <w:pPr>
        <w:spacing w:after="0" w:line="240" w:lineRule="auto"/>
        <w:rPr>
          <w:rFonts w:ascii="Arial" w:hAnsi="Arial" w:cs="Arial"/>
          <w:b/>
          <w:u w:val="single"/>
        </w:rPr>
      </w:pPr>
    </w:p>
    <w:p w14:paraId="1C65A500" w14:textId="77777777" w:rsidR="0026522C" w:rsidRDefault="0026522C" w:rsidP="00AF0F91">
      <w:pPr>
        <w:spacing w:after="1" w:line="256" w:lineRule="auto"/>
        <w:rPr>
          <w:rFonts w:ascii="Arial" w:hAnsi="Arial" w:cs="Arial"/>
          <w:b/>
          <w:u w:val="single"/>
        </w:rPr>
        <w:sectPr w:rsidR="0026522C" w:rsidSect="001E7F8C">
          <w:headerReference w:type="default" r:id="rId11"/>
          <w:footerReference w:type="even" r:id="rId12"/>
          <w:footerReference w:type="default" r:id="rId13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230A8CD" w14:textId="59DD5DD5" w:rsidR="005831F1" w:rsidRPr="00E50D3C" w:rsidRDefault="00AF0F91" w:rsidP="00AF0F91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="005831F1" w:rsidRPr="00E50D3C">
        <w:rPr>
          <w:rFonts w:ascii="Arial" w:hAnsi="Arial" w:cs="Arial"/>
          <w:b/>
          <w:u w:val="single"/>
        </w:rPr>
        <w:t>Lesson Specification</w:t>
      </w:r>
    </w:p>
    <w:p w14:paraId="0E3B321E" w14:textId="092B6A2E" w:rsidR="005831F1" w:rsidRPr="00E50D3C" w:rsidRDefault="005831F1" w:rsidP="00C263B0">
      <w:pPr>
        <w:spacing w:after="1" w:line="256" w:lineRule="auto"/>
        <w:rPr>
          <w:rFonts w:ascii="Arial" w:hAnsi="Arial" w:cs="Arial"/>
        </w:rPr>
      </w:pPr>
    </w:p>
    <w:p w14:paraId="0E215C62" w14:textId="7E4ECF06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14:paraId="30691244" w14:textId="77777777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5A40A3" w14:paraId="5BD8CBFB" w14:textId="77777777" w:rsidTr="1AE849DE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5A40A3" w:rsidRDefault="005803DF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77E0CD23" w14:textId="10BB00BE" w:rsidR="13E0EA77" w:rsidRDefault="13E0EA77" w:rsidP="1AE849DE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AE849DE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Weapons and Ammunition Management in UN Peace Operations</w:t>
            </w:r>
          </w:p>
          <w:p w14:paraId="165F29F1" w14:textId="6DEBFFD8" w:rsidR="00AF1622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="00F46E89" w:rsidRPr="005A40A3" w14:paraId="11D31BA2" w14:textId="77777777" w:rsidTr="1AE849DE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5A40A3" w:rsidRDefault="00F46E89" w:rsidP="00AC0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="005803DF" w:rsidRPr="005A40A3" w14:paraId="11BB0D27" w14:textId="77777777" w:rsidTr="1AE849DE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5A40A3" w:rsidRDefault="00556459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="005803DF" w:rsidRPr="005A40A3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3736A2D1" w14:textId="77777777" w:rsidR="007154CF" w:rsidRDefault="007154CF" w:rsidP="007154C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46110B4F" w14:textId="77777777" w:rsidR="007154CF" w:rsidRDefault="007154CF" w:rsidP="007154C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6EBB84F" w14:textId="77777777" w:rsidR="007154CF" w:rsidRDefault="007154CF" w:rsidP="007154C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.3 Apply UN policies on secure weapon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storage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249C2660" w14:textId="77777777" w:rsidR="005803DF" w:rsidRDefault="007154CF" w:rsidP="007154C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2.4 Compile explosive safety cases to qualify ammunition storage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licenses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A2ED556" w14:textId="30DCE078" w:rsidR="007154CF" w:rsidRPr="007154CF" w:rsidRDefault="007154CF" w:rsidP="007154C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5C268B79" w14:textId="4D28197A" w:rsidR="005803DF" w:rsidRPr="00E50D3C" w:rsidRDefault="005803DF">
      <w:pPr>
        <w:rPr>
          <w:rFonts w:ascii="Arial" w:hAnsi="Arial" w:cs="Arial"/>
          <w:b/>
        </w:rPr>
      </w:pPr>
    </w:p>
    <w:p w14:paraId="16663045" w14:textId="6187FA3B" w:rsidR="00C263B0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5A40A3" w14:paraId="74D6E2AA" w14:textId="77777777" w:rsidTr="02774152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="00347D5D" w:rsidRPr="005A40A3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7A7E7259" w:rsidR="000D20E3" w:rsidRPr="005A40A3" w:rsidRDefault="00151CE1" w:rsidP="02774152">
            <w:pPr>
              <w:rPr>
                <w:rFonts w:ascii="Arial" w:hAnsi="Arial" w:cs="Arial"/>
                <w:sz w:val="20"/>
                <w:szCs w:val="20"/>
              </w:rPr>
            </w:pPr>
            <w:r w:rsidRPr="02774152">
              <w:rPr>
                <w:rFonts w:ascii="Arial" w:hAnsi="Arial" w:cs="Arial"/>
                <w:sz w:val="20"/>
                <w:szCs w:val="20"/>
              </w:rPr>
              <w:t>L</w:t>
            </w:r>
            <w:r w:rsidR="00DB7550" w:rsidRPr="02774152">
              <w:rPr>
                <w:rFonts w:ascii="Arial" w:hAnsi="Arial" w:cs="Arial"/>
                <w:sz w:val="20"/>
                <w:szCs w:val="20"/>
              </w:rPr>
              <w:t>1</w:t>
            </w:r>
            <w:r w:rsidR="40733A2C" w:rsidRPr="02774152">
              <w:rPr>
                <w:rFonts w:ascii="Arial" w:hAnsi="Arial" w:cs="Arial"/>
                <w:sz w:val="20"/>
                <w:szCs w:val="20"/>
              </w:rPr>
              <w:t>3</w:t>
            </w:r>
            <w:r w:rsidRPr="0277415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B7550" w:rsidRPr="02774152">
              <w:rPr>
                <w:rFonts w:ascii="Arial" w:hAnsi="Arial" w:cs="Arial"/>
                <w:sz w:val="20"/>
                <w:szCs w:val="20"/>
              </w:rPr>
              <w:t>Range management</w:t>
            </w:r>
          </w:p>
        </w:tc>
      </w:tr>
      <w:tr w:rsidR="000D20E3" w:rsidRPr="005A40A3" w14:paraId="1A57560A" w14:textId="77777777" w:rsidTr="02774152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="00052C4D" w:rsidRPr="005A40A3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29DF4610" w:rsidR="000D20E3" w:rsidRPr="005A40A3" w:rsidRDefault="69F83209" w:rsidP="2ECB13DB">
            <w:pPr>
              <w:rPr>
                <w:rFonts w:ascii="Arial" w:hAnsi="Arial" w:cs="Arial"/>
                <w:sz w:val="20"/>
                <w:szCs w:val="20"/>
              </w:rPr>
            </w:pPr>
            <w:r w:rsidRPr="2ECB13DB">
              <w:rPr>
                <w:rFonts w:ascii="Arial" w:hAnsi="Arial" w:cs="Arial"/>
                <w:sz w:val="20"/>
                <w:szCs w:val="20"/>
              </w:rPr>
              <w:t xml:space="preserve">In-person, </w:t>
            </w:r>
            <w:r w:rsidR="00E273E0">
              <w:rPr>
                <w:rFonts w:ascii="Arial" w:hAnsi="Arial" w:cs="Arial"/>
                <w:sz w:val="20"/>
                <w:szCs w:val="20"/>
              </w:rPr>
              <w:t>Participant</w:t>
            </w:r>
            <w:r w:rsidR="41D692A8" w:rsidRPr="2ECB13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ECB13DB">
              <w:rPr>
                <w:rFonts w:ascii="Arial" w:hAnsi="Arial" w:cs="Arial"/>
                <w:sz w:val="20"/>
                <w:szCs w:val="20"/>
              </w:rPr>
              <w:t>Exercise</w:t>
            </w:r>
          </w:p>
        </w:tc>
      </w:tr>
      <w:tr w:rsidR="000D20E3" w:rsidRPr="005A40A3" w14:paraId="544241C1" w14:textId="77777777" w:rsidTr="02774152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354740E7" w:rsidR="000D20E3" w:rsidRPr="005A40A3" w:rsidRDefault="00F918A3" w:rsidP="2ECB13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 mins</w:t>
            </w:r>
          </w:p>
        </w:tc>
      </w:tr>
    </w:tbl>
    <w:p w14:paraId="7708CD87" w14:textId="24DC946A" w:rsidR="000D20E3" w:rsidRPr="00E50D3C" w:rsidRDefault="000D20E3">
      <w:pPr>
        <w:rPr>
          <w:rFonts w:ascii="Arial" w:hAnsi="Arial" w:cs="Arial"/>
          <w:b/>
        </w:rPr>
      </w:pPr>
    </w:p>
    <w:p w14:paraId="7663F622" w14:textId="59606177" w:rsidR="00AF0F91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5A40A3" w14:paraId="7FCB3E57" w14:textId="77777777" w:rsidTr="000C3E63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77777777" w:rsidR="00AF0F91" w:rsidRPr="005A40A3" w:rsidRDefault="00AF0F91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5A40A3" w:rsidRDefault="00AF0F91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="00AF0F91" w:rsidRPr="005A40A3" w14:paraId="4C56BEDE" w14:textId="77777777" w:rsidTr="000C3E63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1729C189" w:rsidR="00AF0F91" w:rsidRPr="005A40A3" w:rsidRDefault="00DB7550" w:rsidP="00AA512E">
            <w:pPr>
              <w:rPr>
                <w:rFonts w:ascii="Arial" w:hAnsi="Arial" w:cs="Arial"/>
                <w:sz w:val="20"/>
                <w:szCs w:val="20"/>
              </w:rPr>
            </w:pPr>
            <w:r w:rsidRPr="00DB7550">
              <w:rPr>
                <w:rFonts w:ascii="Arial" w:hAnsi="Arial" w:cs="Arial"/>
                <w:sz w:val="20"/>
                <w:szCs w:val="20"/>
              </w:rPr>
              <w:t>2.2.9 Examine range management procedures.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21AA323" w14:textId="77777777" w:rsidR="004A5E37" w:rsidRPr="004A5E37" w:rsidRDefault="004A5E37" w:rsidP="004A5E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5E37">
              <w:rPr>
                <w:rFonts w:ascii="Arial" w:hAnsi="Arial" w:cs="Arial"/>
                <w:sz w:val="20"/>
                <w:szCs w:val="20"/>
              </w:rPr>
              <w:t xml:space="preserve">2.2.9.1 Discuss necessity, responsibility and planning for the disposal of Unserviceable </w:t>
            </w:r>
            <w:proofErr w:type="gramStart"/>
            <w:r w:rsidRPr="004A5E37">
              <w:rPr>
                <w:rFonts w:ascii="Arial" w:hAnsi="Arial" w:cs="Arial"/>
                <w:sz w:val="20"/>
                <w:szCs w:val="20"/>
              </w:rPr>
              <w:t>ammunition</w:t>
            </w:r>
            <w:proofErr w:type="gramEnd"/>
          </w:p>
          <w:p w14:paraId="22F1431E" w14:textId="53589379" w:rsidR="004A5E37" w:rsidRPr="004A5E37" w:rsidRDefault="004A5E37" w:rsidP="004A5E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5E37">
              <w:rPr>
                <w:rFonts w:ascii="Arial" w:hAnsi="Arial" w:cs="Arial"/>
                <w:sz w:val="20"/>
                <w:szCs w:val="20"/>
              </w:rPr>
              <w:t xml:space="preserve">2.2.9.2 Discuss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E37">
              <w:rPr>
                <w:rFonts w:ascii="Arial" w:hAnsi="Arial" w:cs="Arial"/>
                <w:sz w:val="20"/>
                <w:szCs w:val="20"/>
              </w:rPr>
              <w:t xml:space="preserve">he provision of Ranges, range siting Boards and safety </w:t>
            </w:r>
            <w:proofErr w:type="gramStart"/>
            <w:r w:rsidRPr="004A5E37">
              <w:rPr>
                <w:rFonts w:ascii="Arial" w:hAnsi="Arial" w:cs="Arial"/>
                <w:sz w:val="20"/>
                <w:szCs w:val="20"/>
              </w:rPr>
              <w:t>Boards</w:t>
            </w:r>
            <w:proofErr w:type="gramEnd"/>
          </w:p>
          <w:p w14:paraId="1CA8A1BA" w14:textId="77777777" w:rsidR="004A5E37" w:rsidRPr="004A5E37" w:rsidRDefault="004A5E37" w:rsidP="004A5E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5E37">
              <w:rPr>
                <w:rFonts w:ascii="Arial" w:hAnsi="Arial" w:cs="Arial"/>
                <w:sz w:val="20"/>
                <w:szCs w:val="20"/>
              </w:rPr>
              <w:t xml:space="preserve">2.2.9.3 Discuss the issuing of a "Certificate of Disposal" of unserviceable </w:t>
            </w:r>
            <w:proofErr w:type="gramStart"/>
            <w:r w:rsidRPr="004A5E37">
              <w:rPr>
                <w:rFonts w:ascii="Arial" w:hAnsi="Arial" w:cs="Arial"/>
                <w:sz w:val="20"/>
                <w:szCs w:val="20"/>
              </w:rPr>
              <w:t>Ammunition</w:t>
            </w:r>
            <w:proofErr w:type="gramEnd"/>
          </w:p>
          <w:p w14:paraId="0C512F85" w14:textId="77777777" w:rsidR="004A5E37" w:rsidRPr="004A5E37" w:rsidRDefault="004A5E37" w:rsidP="004A5E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5E37">
              <w:rPr>
                <w:rFonts w:ascii="Arial" w:hAnsi="Arial" w:cs="Arial"/>
                <w:sz w:val="20"/>
                <w:szCs w:val="20"/>
              </w:rPr>
              <w:t>2.2.9.4 Examine Ammunition Destruction - Burning Tanks, Open Burning &amp; Open Detonation</w:t>
            </w:r>
          </w:p>
          <w:p w14:paraId="6E4446A3" w14:textId="2198B7B7" w:rsidR="00AF0F91" w:rsidRPr="005A40A3" w:rsidRDefault="004A5E37" w:rsidP="004A5E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5E37">
              <w:rPr>
                <w:rFonts w:ascii="Arial" w:hAnsi="Arial" w:cs="Arial"/>
                <w:sz w:val="20"/>
                <w:szCs w:val="20"/>
              </w:rPr>
              <w:t xml:space="preserve">2.2.9.5 Examine the safe use, </w:t>
            </w:r>
            <w:proofErr w:type="gramStart"/>
            <w:r w:rsidRPr="004A5E37">
              <w:rPr>
                <w:rFonts w:ascii="Arial" w:hAnsi="Arial" w:cs="Arial"/>
                <w:sz w:val="20"/>
                <w:szCs w:val="20"/>
              </w:rPr>
              <w:t>construction</w:t>
            </w:r>
            <w:proofErr w:type="gramEnd"/>
            <w:r w:rsidRPr="004A5E37">
              <w:rPr>
                <w:rFonts w:ascii="Arial" w:hAnsi="Arial" w:cs="Arial"/>
                <w:sz w:val="20"/>
                <w:szCs w:val="20"/>
              </w:rPr>
              <w:t xml:space="preserve"> and closure of Ranges</w:t>
            </w:r>
          </w:p>
        </w:tc>
      </w:tr>
      <w:tr w:rsidR="00AF0F91" w:rsidRPr="005A40A3" w14:paraId="04D32315" w14:textId="77777777" w:rsidTr="000C3E63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5A40A3" w:rsidRDefault="00AF0F91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213711AC" w:rsidR="00AF0F91" w:rsidRPr="005A40A3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E273E0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14:paraId="5816FC1F" w14:textId="1324FF10" w:rsidR="00932C88" w:rsidRPr="005A40A3" w:rsidRDefault="004A5E37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B7550">
              <w:rPr>
                <w:rFonts w:ascii="Arial" w:hAnsi="Arial" w:cs="Arial"/>
                <w:sz w:val="20"/>
                <w:szCs w:val="20"/>
              </w:rPr>
              <w:t>Examine range management procedures.</w:t>
            </w:r>
          </w:p>
        </w:tc>
      </w:tr>
      <w:tr w:rsidR="00AF0F91" w:rsidRPr="005A40A3" w14:paraId="4CCB03FE" w14:textId="77777777" w:rsidTr="000C3E63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5A40A3" w:rsidRDefault="00AF0F91" w:rsidP="2693DC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718B05FF" w:rsidR="00AF0F91" w:rsidRPr="00E3406F" w:rsidRDefault="00E3406F" w:rsidP="00E340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There is no final assessment for this exercise, however, Instructors will use informal class discussion, questioning of </w:t>
            </w:r>
            <w:r w:rsidR="00E273E0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 xml:space="preserve">s and review the work by the </w:t>
            </w:r>
            <w:r w:rsidR="00E273E0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s to enable a positive feedback loop to be established to enhance the effectiveness of the learning.    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 </w:t>
            </w:r>
          </w:p>
        </w:tc>
      </w:tr>
    </w:tbl>
    <w:p w14:paraId="12399FF3" w14:textId="53463783" w:rsidR="0034735A" w:rsidRPr="00E50D3C" w:rsidRDefault="0034735A">
      <w:pPr>
        <w:rPr>
          <w:rFonts w:ascii="Arial" w:hAnsi="Arial" w:cs="Arial"/>
        </w:rPr>
      </w:pPr>
    </w:p>
    <w:p w14:paraId="48A17093" w14:textId="77777777" w:rsidR="004A76BE" w:rsidRDefault="004A76BE" w:rsidP="00AF0F91">
      <w:pPr>
        <w:spacing w:after="1" w:line="256" w:lineRule="auto"/>
        <w:rPr>
          <w:rFonts w:ascii="Arial" w:hAnsi="Arial" w:cs="Arial"/>
          <w:b/>
        </w:rPr>
      </w:pPr>
    </w:p>
    <w:p w14:paraId="6A9E88EF" w14:textId="77777777" w:rsidR="004A76BE" w:rsidRDefault="004A76BE" w:rsidP="00AF0F91">
      <w:pPr>
        <w:spacing w:after="1" w:line="256" w:lineRule="auto"/>
        <w:rPr>
          <w:rFonts w:ascii="Arial" w:hAnsi="Arial" w:cs="Arial"/>
          <w:b/>
        </w:rPr>
      </w:pPr>
    </w:p>
    <w:p w14:paraId="72632237" w14:textId="77777777" w:rsidR="004A76BE" w:rsidRDefault="004A76BE" w:rsidP="00AF0F91">
      <w:pPr>
        <w:spacing w:after="1" w:line="256" w:lineRule="auto"/>
        <w:rPr>
          <w:rFonts w:ascii="Arial" w:hAnsi="Arial" w:cs="Arial"/>
          <w:b/>
        </w:rPr>
      </w:pPr>
    </w:p>
    <w:p w14:paraId="47CC881D" w14:textId="5EF83055" w:rsidR="005831F1" w:rsidRPr="00E50D3C" w:rsidRDefault="00C263B0" w:rsidP="00AF0F91">
      <w:pPr>
        <w:spacing w:after="1" w:line="256" w:lineRule="auto"/>
        <w:rPr>
          <w:rFonts w:ascii="Arial" w:hAnsi="Arial" w:cs="Arial"/>
        </w:rPr>
      </w:pPr>
      <w:r w:rsidRPr="00E50D3C">
        <w:rPr>
          <w:rFonts w:ascii="Arial" w:hAnsi="Arial" w:cs="Arial"/>
          <w:b/>
        </w:rPr>
        <w:lastRenderedPageBreak/>
        <w:t>Resource</w:t>
      </w:r>
      <w:r w:rsidR="00AF0F91" w:rsidRPr="00E50D3C">
        <w:rPr>
          <w:rFonts w:ascii="Arial" w:hAnsi="Arial" w:cs="Arial"/>
          <w:b/>
        </w:rPr>
        <w:t xml:space="preserve"> requirements:</w:t>
      </w:r>
    </w:p>
    <w:p w14:paraId="2A0FAA4E" w14:textId="77777777" w:rsidR="00AF0F91" w:rsidRPr="00E50D3C" w:rsidRDefault="00AF0F91" w:rsidP="00AF0F91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5A40A3" w14:paraId="046B8A48" w14:textId="77777777" w:rsidTr="3DDBDFE5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1A811668" w:rsidR="005831F1" w:rsidRPr="005A40A3" w:rsidRDefault="005831F1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E273E0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1BF97A99" w:rsidR="005831F1" w:rsidRPr="00686176" w:rsidRDefault="74ECE22A" w:rsidP="2ECB13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ECB13DB">
              <w:rPr>
                <w:rFonts w:ascii="Arial" w:hAnsi="Arial" w:cs="Arial"/>
                <w:sz w:val="20"/>
                <w:szCs w:val="20"/>
              </w:rPr>
              <w:t>1:</w:t>
            </w:r>
            <w:r w:rsidR="5D89F5A6" w:rsidRPr="2ECB13DB">
              <w:rPr>
                <w:rFonts w:ascii="Arial" w:hAnsi="Arial" w:cs="Arial"/>
                <w:sz w:val="20"/>
                <w:szCs w:val="20"/>
              </w:rPr>
              <w:t>6 in syndicates</w:t>
            </w:r>
            <w:r w:rsidR="651BE4A2" w:rsidRPr="2ECB13D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5D89F5A6" w:rsidRPr="2ECB13DB">
              <w:rPr>
                <w:rFonts w:ascii="Arial" w:hAnsi="Arial" w:cs="Arial"/>
                <w:sz w:val="20"/>
                <w:szCs w:val="20"/>
              </w:rPr>
              <w:t>Maximum</w:t>
            </w:r>
            <w:r w:rsidR="651BE4A2" w:rsidRPr="2ECB13DB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="5D89F5A6" w:rsidRPr="2ECB13DB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99519B">
              <w:rPr>
                <w:rFonts w:ascii="Arial" w:hAnsi="Arial" w:cs="Arial"/>
                <w:sz w:val="20"/>
                <w:szCs w:val="20"/>
              </w:rPr>
              <w:t>15</w:t>
            </w:r>
            <w:r w:rsidR="5D89F5A6" w:rsidRPr="2ECB13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1F1" w:rsidRPr="005A40A3" w14:paraId="5ED88313" w14:textId="77777777" w:rsidTr="3DDBDFE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5A40A3" w:rsidRDefault="005831F1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686176" w:rsidRDefault="74ECE22A" w:rsidP="2ECB13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ECB13DB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="005831F1" w:rsidRPr="005A40A3" w14:paraId="0B504A7D" w14:textId="77777777" w:rsidTr="3DDBDFE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5A40A3" w:rsidRDefault="005831F1" w:rsidP="2693DC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="00052C4D" w:rsidRPr="005A4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722F89CB" w:rsidR="005831F1" w:rsidRPr="00686176" w:rsidRDefault="4140784D" w:rsidP="2ECB13D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2ECB13DB">
              <w:rPr>
                <w:rFonts w:ascii="Arial" w:eastAsia="Arial" w:hAnsi="Arial" w:cs="Arial"/>
                <w:sz w:val="20"/>
                <w:szCs w:val="20"/>
              </w:rPr>
              <w:t>Classroom, projector and screen, flipchart, whiteboard</w:t>
            </w:r>
          </w:p>
        </w:tc>
      </w:tr>
      <w:tr w:rsidR="005831F1" w:rsidRPr="005A40A3" w14:paraId="787C798B" w14:textId="77777777" w:rsidTr="3DDBDFE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E3406F" w:rsidRDefault="005831F1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406F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="00052C4D" w:rsidRPr="00E3406F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2063D0A9" w14:textId="77777777" w:rsidR="00C973C6" w:rsidRDefault="3E1D7542" w:rsidP="00853039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18A3">
              <w:rPr>
                <w:rFonts w:ascii="Arial" w:hAnsi="Arial" w:cs="Arial"/>
                <w:sz w:val="20"/>
                <w:szCs w:val="20"/>
              </w:rPr>
              <w:t>Range Clear certificate Template</w:t>
            </w:r>
          </w:p>
          <w:p w14:paraId="63601A93" w14:textId="77777777" w:rsidR="00853039" w:rsidRDefault="00853039" w:rsidP="00853039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Images showing best practice range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management</w:t>
            </w:r>
            <w:proofErr w:type="gramEnd"/>
          </w:p>
          <w:p w14:paraId="67F33671" w14:textId="26353C89" w:rsidR="00853039" w:rsidRPr="00F918A3" w:rsidRDefault="00853039" w:rsidP="00F918A3">
            <w:pPr>
              <w:pStyle w:val="ListParagraph"/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1F1" w:rsidRPr="005A40A3" w14:paraId="608A6EDE" w14:textId="77777777" w:rsidTr="3DDBDFE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3071E221" w:rsidR="005831F1" w:rsidRPr="00E3406F" w:rsidRDefault="00E273E0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5831F1" w:rsidRPr="00E3406F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5D61257" w14:textId="46358911" w:rsidR="005831F1" w:rsidRPr="003509F2" w:rsidRDefault="504C3738" w:rsidP="02774152">
            <w:pPr>
              <w:pStyle w:val="ListParagraph"/>
              <w:spacing w:after="0" w:line="240" w:lineRule="auto"/>
              <w:ind w:left="0"/>
              <w:rPr>
                <w:rFonts w:ascii="Arial" w:eastAsia="Arial" w:hAnsi="Arial" w:cs="Arial"/>
                <w:color w:val="000000" w:themeColor="text1"/>
              </w:rPr>
            </w:pPr>
            <w:r w:rsidRPr="02774152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Full size printouts of some slides where required – see slide notes for details.</w:t>
            </w:r>
          </w:p>
        </w:tc>
      </w:tr>
      <w:tr w:rsidR="00052C4D" w:rsidRPr="005A40A3" w14:paraId="5E94904B" w14:textId="77777777" w:rsidTr="3DDBDFE5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E3406F" w:rsidRDefault="00C263B0" w:rsidP="00AA51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406F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4DF31FBE" w:rsidR="00C263B0" w:rsidRPr="00E3406F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E3406F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E273E0">
              <w:rPr>
                <w:rFonts w:ascii="Arial" w:hAnsi="Arial" w:cs="Arial"/>
                <w:sz w:val="20"/>
                <w:szCs w:val="20"/>
              </w:rPr>
              <w:t>participant</w:t>
            </w:r>
            <w:r w:rsidRPr="00E3406F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14:paraId="5382DE3C" w14:textId="6C6DFDB9" w:rsidR="005831F1" w:rsidRPr="00E3406F" w:rsidRDefault="00C263B0" w:rsidP="3DDBDFE5">
            <w:pPr>
              <w:spacing w:line="249" w:lineRule="auto"/>
              <w:ind w:left="-5" w:hanging="1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3DDBDFE5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r:id="rId14">
              <w:r w:rsidR="751BB481" w:rsidRPr="3DDBDFE5">
                <w:rPr>
                  <w:rStyle w:val="Hyperlink"/>
                  <w:rFonts w:ascii="Arial" w:eastAsia="Arial" w:hAnsi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5A40A3" w14:paraId="17CE0A46" w14:textId="77777777" w:rsidTr="3DDBDFE5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2C8854F2" w:rsidR="005831F1" w:rsidRPr="005A40A3" w:rsidRDefault="00C263B0" w:rsidP="00AA512E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14:paraId="6A283A8B" w14:textId="77777777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14:paraId="674687A1" w14:textId="3341D8EA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14:paraId="20C21C75" w14:textId="63D9E612" w:rsidR="004A6E87" w:rsidRDefault="004A6E87" w:rsidP="005831F1">
      <w:pPr>
        <w:spacing w:after="1" w:line="256" w:lineRule="auto"/>
        <w:ind w:left="-5" w:hanging="10"/>
        <w:rPr>
          <w:rFonts w:ascii="Arial" w:hAnsi="Arial" w:cs="Arial"/>
        </w:rPr>
      </w:pPr>
    </w:p>
    <w:p w14:paraId="395C1C54" w14:textId="77777777" w:rsidR="004A6E87" w:rsidRDefault="004A6E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07AAA7" w14:textId="77777777" w:rsidR="00F0330E" w:rsidRPr="00CA4E2F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u w:val="single" w:color="000000"/>
        </w:rPr>
      </w:pPr>
      <w:r w:rsidRPr="00CA4E2F">
        <w:rPr>
          <w:rFonts w:ascii="Arial" w:hAnsi="Arial" w:cs="Arial"/>
          <w:b/>
          <w:u w:val="single" w:color="000000"/>
        </w:rPr>
        <w:lastRenderedPageBreak/>
        <w:t>SECTION 2: LESSON PLAN</w:t>
      </w:r>
    </w:p>
    <w:p w14:paraId="2A2AB7DD" w14:textId="77777777" w:rsidR="00F0330E" w:rsidRPr="00CA4E2F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u w:val="single" w:color="000000"/>
        </w:rPr>
      </w:pPr>
    </w:p>
    <w:p w14:paraId="43DC620A" w14:textId="77777777" w:rsidR="00F0330E" w:rsidRPr="00CA4E2F" w:rsidRDefault="00F0330E" w:rsidP="00F0330E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A4E2F">
        <w:rPr>
          <w:rFonts w:ascii="Arial" w:eastAsia="Times New Roman" w:hAnsi="Arial" w:cs="Arial"/>
          <w:b/>
          <w:bCs/>
          <w:lang w:eastAsia="en-GB"/>
        </w:rPr>
        <w:t>Executive summary:</w:t>
      </w:r>
      <w:r w:rsidRPr="00CA4E2F">
        <w:rPr>
          <w:rFonts w:ascii="Arial" w:eastAsia="Times New Roman" w:hAnsi="Arial" w:cs="Arial"/>
          <w:lang w:eastAsia="en-GB"/>
        </w:rPr>
        <w:t> </w:t>
      </w:r>
    </w:p>
    <w:p w14:paraId="78AA01C8" w14:textId="77777777" w:rsidR="00F0330E" w:rsidRPr="00CA4E2F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u w:val="single" w:color="000000"/>
        </w:rPr>
      </w:pPr>
    </w:p>
    <w:p w14:paraId="6A900DF1" w14:textId="6DF51306" w:rsidR="00E3406F" w:rsidRPr="00CA4E2F" w:rsidRDefault="00E3406F" w:rsidP="00E3406F">
      <w:pPr>
        <w:spacing w:after="0" w:line="240" w:lineRule="auto"/>
        <w:textAlignment w:val="baseline"/>
        <w:rPr>
          <w:rFonts w:ascii="Arial" w:hAnsi="Arial" w:cs="Arial"/>
        </w:rPr>
      </w:pPr>
      <w:r w:rsidRPr="00CA4E2F">
        <w:rPr>
          <w:rFonts w:ascii="Arial" w:hAnsi="Arial" w:cs="Arial"/>
        </w:rPr>
        <w:t xml:space="preserve">During this lesson </w:t>
      </w:r>
      <w:r w:rsidR="00E273E0">
        <w:rPr>
          <w:rFonts w:ascii="Arial" w:hAnsi="Arial" w:cs="Arial"/>
        </w:rPr>
        <w:t>participant</w:t>
      </w:r>
      <w:r w:rsidRPr="00CA4E2F">
        <w:rPr>
          <w:rFonts w:ascii="Arial" w:hAnsi="Arial" w:cs="Arial"/>
        </w:rPr>
        <w:t>s will examine range management procedures</w:t>
      </w:r>
      <w:r w:rsidR="00CF5E15" w:rsidRPr="00CA4E2F">
        <w:rPr>
          <w:rFonts w:ascii="Arial" w:hAnsi="Arial" w:cs="Arial"/>
        </w:rPr>
        <w:t xml:space="preserve"> </w:t>
      </w:r>
      <w:r w:rsidRPr="00CA4E2F">
        <w:rPr>
          <w:rFonts w:ascii="Arial" w:hAnsi="Arial" w:cs="Arial"/>
        </w:rPr>
        <w:t>relate</w:t>
      </w:r>
      <w:r w:rsidR="00CF5E15" w:rsidRPr="00CA4E2F">
        <w:rPr>
          <w:rFonts w:ascii="Arial" w:hAnsi="Arial" w:cs="Arial"/>
        </w:rPr>
        <w:t>d</w:t>
      </w:r>
      <w:r w:rsidRPr="00CA4E2F">
        <w:rPr>
          <w:rFonts w:ascii="Arial" w:hAnsi="Arial" w:cs="Arial"/>
        </w:rPr>
        <w:t xml:space="preserve"> to ammunition management on UN T/PCC operations. They will discuss </w:t>
      </w:r>
      <w:r w:rsidR="00241893" w:rsidRPr="00CA4E2F">
        <w:rPr>
          <w:rFonts w:ascii="Arial" w:hAnsi="Arial" w:cs="Arial"/>
        </w:rPr>
        <w:t xml:space="preserve">the </w:t>
      </w:r>
      <w:r w:rsidRPr="00CA4E2F">
        <w:rPr>
          <w:rFonts w:ascii="Arial" w:hAnsi="Arial" w:cs="Arial"/>
        </w:rPr>
        <w:t xml:space="preserve">necessity, responsibility and planning for the disposal of </w:t>
      </w:r>
      <w:r w:rsidR="00CF5E15" w:rsidRPr="00CA4E2F">
        <w:rPr>
          <w:rFonts w:ascii="Arial" w:hAnsi="Arial" w:cs="Arial"/>
        </w:rPr>
        <w:t>u</w:t>
      </w:r>
      <w:r w:rsidRPr="00CA4E2F">
        <w:rPr>
          <w:rFonts w:ascii="Arial" w:hAnsi="Arial" w:cs="Arial"/>
        </w:rPr>
        <w:t>nserviceable ammunition</w:t>
      </w:r>
      <w:r w:rsidR="00241893" w:rsidRPr="00CA4E2F">
        <w:rPr>
          <w:rFonts w:ascii="Arial" w:hAnsi="Arial" w:cs="Arial"/>
        </w:rPr>
        <w:t>.  Specifically</w:t>
      </w:r>
      <w:r w:rsidR="00CF5E15" w:rsidRPr="00CA4E2F">
        <w:rPr>
          <w:rFonts w:ascii="Arial" w:hAnsi="Arial" w:cs="Arial"/>
        </w:rPr>
        <w:t>, t</w:t>
      </w:r>
      <w:r w:rsidR="00241893" w:rsidRPr="00CA4E2F">
        <w:rPr>
          <w:rFonts w:ascii="Arial" w:hAnsi="Arial" w:cs="Arial"/>
        </w:rPr>
        <w:t xml:space="preserve">hey will look at </w:t>
      </w:r>
      <w:r w:rsidRPr="00CA4E2F">
        <w:rPr>
          <w:rFonts w:ascii="Arial" w:hAnsi="Arial" w:cs="Arial"/>
        </w:rPr>
        <w:t xml:space="preserve">the provision of </w:t>
      </w:r>
      <w:r w:rsidR="00CF5E15" w:rsidRPr="00CA4E2F">
        <w:rPr>
          <w:rFonts w:ascii="Arial" w:hAnsi="Arial" w:cs="Arial"/>
        </w:rPr>
        <w:t>r</w:t>
      </w:r>
      <w:r w:rsidRPr="00CA4E2F">
        <w:rPr>
          <w:rFonts w:ascii="Arial" w:hAnsi="Arial" w:cs="Arial"/>
        </w:rPr>
        <w:t xml:space="preserve">anges, range siting and safety </w:t>
      </w:r>
      <w:r w:rsidR="00C3388F" w:rsidRPr="00CA4E2F">
        <w:rPr>
          <w:rFonts w:ascii="Arial" w:hAnsi="Arial" w:cs="Arial"/>
        </w:rPr>
        <w:t>b</w:t>
      </w:r>
      <w:r w:rsidRPr="00CA4E2F">
        <w:rPr>
          <w:rFonts w:ascii="Arial" w:hAnsi="Arial" w:cs="Arial"/>
        </w:rPr>
        <w:t>oards</w:t>
      </w:r>
      <w:r w:rsidR="006B479B" w:rsidRPr="00CA4E2F">
        <w:rPr>
          <w:rFonts w:ascii="Arial" w:hAnsi="Arial" w:cs="Arial"/>
        </w:rPr>
        <w:t xml:space="preserve">, and the </w:t>
      </w:r>
      <w:r w:rsidRPr="00CA4E2F">
        <w:rPr>
          <w:rFonts w:ascii="Arial" w:hAnsi="Arial" w:cs="Arial"/>
        </w:rPr>
        <w:t xml:space="preserve">issuing of a "Certificate of Disposal" of unserviceable </w:t>
      </w:r>
      <w:r w:rsidR="00C3388F" w:rsidRPr="00CA4E2F">
        <w:rPr>
          <w:rFonts w:ascii="Arial" w:hAnsi="Arial" w:cs="Arial"/>
        </w:rPr>
        <w:t>a</w:t>
      </w:r>
      <w:r w:rsidRPr="00CA4E2F">
        <w:rPr>
          <w:rFonts w:ascii="Arial" w:hAnsi="Arial" w:cs="Arial"/>
        </w:rPr>
        <w:t>mmunition</w:t>
      </w:r>
      <w:r w:rsidR="006B479B" w:rsidRPr="00CA4E2F">
        <w:rPr>
          <w:rFonts w:ascii="Arial" w:hAnsi="Arial" w:cs="Arial"/>
        </w:rPr>
        <w:t>. They will also e</w:t>
      </w:r>
      <w:r w:rsidRPr="00CA4E2F">
        <w:rPr>
          <w:rFonts w:ascii="Arial" w:hAnsi="Arial" w:cs="Arial"/>
        </w:rPr>
        <w:t xml:space="preserve">xamine </w:t>
      </w:r>
      <w:r w:rsidR="00C3388F" w:rsidRPr="00CA4E2F">
        <w:rPr>
          <w:rFonts w:ascii="Arial" w:hAnsi="Arial" w:cs="Arial"/>
        </w:rPr>
        <w:t>a</w:t>
      </w:r>
      <w:r w:rsidRPr="00CA4E2F">
        <w:rPr>
          <w:rFonts w:ascii="Arial" w:hAnsi="Arial" w:cs="Arial"/>
        </w:rPr>
        <w:t xml:space="preserve">mmunition </w:t>
      </w:r>
      <w:r w:rsidR="00C3388F" w:rsidRPr="00CA4E2F">
        <w:rPr>
          <w:rFonts w:ascii="Arial" w:hAnsi="Arial" w:cs="Arial"/>
        </w:rPr>
        <w:t>d</w:t>
      </w:r>
      <w:r w:rsidRPr="00CA4E2F">
        <w:rPr>
          <w:rFonts w:ascii="Arial" w:hAnsi="Arial" w:cs="Arial"/>
        </w:rPr>
        <w:t xml:space="preserve">estruction </w:t>
      </w:r>
      <w:r w:rsidR="00C3388F" w:rsidRPr="00CA4E2F">
        <w:rPr>
          <w:rFonts w:ascii="Arial" w:hAnsi="Arial" w:cs="Arial"/>
        </w:rPr>
        <w:t>(b</w:t>
      </w:r>
      <w:r w:rsidRPr="00CA4E2F">
        <w:rPr>
          <w:rFonts w:ascii="Arial" w:hAnsi="Arial" w:cs="Arial"/>
        </w:rPr>
        <w:t xml:space="preserve">urning </w:t>
      </w:r>
      <w:r w:rsidR="00C3388F" w:rsidRPr="00CA4E2F">
        <w:rPr>
          <w:rFonts w:ascii="Arial" w:hAnsi="Arial" w:cs="Arial"/>
        </w:rPr>
        <w:t>t</w:t>
      </w:r>
      <w:r w:rsidRPr="00CA4E2F">
        <w:rPr>
          <w:rFonts w:ascii="Arial" w:hAnsi="Arial" w:cs="Arial"/>
        </w:rPr>
        <w:t xml:space="preserve">anks, </w:t>
      </w:r>
      <w:r w:rsidR="00C3388F" w:rsidRPr="00CA4E2F">
        <w:rPr>
          <w:rFonts w:ascii="Arial" w:hAnsi="Arial" w:cs="Arial"/>
        </w:rPr>
        <w:t>o</w:t>
      </w:r>
      <w:r w:rsidRPr="00CA4E2F">
        <w:rPr>
          <w:rFonts w:ascii="Arial" w:hAnsi="Arial" w:cs="Arial"/>
        </w:rPr>
        <w:t xml:space="preserve">pen </w:t>
      </w:r>
      <w:r w:rsidR="00C3388F" w:rsidRPr="00CA4E2F">
        <w:rPr>
          <w:rFonts w:ascii="Arial" w:hAnsi="Arial" w:cs="Arial"/>
        </w:rPr>
        <w:t>b</w:t>
      </w:r>
      <w:r w:rsidRPr="00CA4E2F">
        <w:rPr>
          <w:rFonts w:ascii="Arial" w:hAnsi="Arial" w:cs="Arial"/>
        </w:rPr>
        <w:t xml:space="preserve">urning &amp; </w:t>
      </w:r>
      <w:r w:rsidR="00C3388F" w:rsidRPr="00CA4E2F">
        <w:rPr>
          <w:rFonts w:ascii="Arial" w:hAnsi="Arial" w:cs="Arial"/>
        </w:rPr>
        <w:t>o</w:t>
      </w:r>
      <w:r w:rsidRPr="00CA4E2F">
        <w:rPr>
          <w:rFonts w:ascii="Arial" w:hAnsi="Arial" w:cs="Arial"/>
        </w:rPr>
        <w:t xml:space="preserve">pen </w:t>
      </w:r>
      <w:r w:rsidR="00C3388F" w:rsidRPr="00CA4E2F">
        <w:rPr>
          <w:rFonts w:ascii="Arial" w:hAnsi="Arial" w:cs="Arial"/>
        </w:rPr>
        <w:t>d</w:t>
      </w:r>
      <w:r w:rsidRPr="00CA4E2F">
        <w:rPr>
          <w:rFonts w:ascii="Arial" w:hAnsi="Arial" w:cs="Arial"/>
        </w:rPr>
        <w:t>etonation</w:t>
      </w:r>
      <w:proofErr w:type="gramStart"/>
      <w:r w:rsidR="00C3388F" w:rsidRPr="00CA4E2F">
        <w:rPr>
          <w:rFonts w:ascii="Arial" w:hAnsi="Arial" w:cs="Arial"/>
        </w:rPr>
        <w:t>);</w:t>
      </w:r>
      <w:proofErr w:type="gramEnd"/>
      <w:r w:rsidR="006B479B" w:rsidRPr="00CA4E2F">
        <w:rPr>
          <w:rFonts w:ascii="Arial" w:hAnsi="Arial" w:cs="Arial"/>
        </w:rPr>
        <w:t xml:space="preserve"> along with </w:t>
      </w:r>
      <w:r w:rsidRPr="00CA4E2F">
        <w:rPr>
          <w:rFonts w:ascii="Arial" w:hAnsi="Arial" w:cs="Arial"/>
        </w:rPr>
        <w:t xml:space="preserve">the safe use, construction and closure of </w:t>
      </w:r>
      <w:r w:rsidR="005806B3" w:rsidRPr="00CA4E2F">
        <w:rPr>
          <w:rFonts w:ascii="Arial" w:hAnsi="Arial" w:cs="Arial"/>
        </w:rPr>
        <w:t>r</w:t>
      </w:r>
      <w:r w:rsidRPr="00CA4E2F">
        <w:rPr>
          <w:rFonts w:ascii="Arial" w:hAnsi="Arial" w:cs="Arial"/>
        </w:rPr>
        <w:t>anges</w:t>
      </w:r>
      <w:r w:rsidR="006B479B" w:rsidRPr="00CA4E2F">
        <w:rPr>
          <w:rFonts w:ascii="Arial" w:hAnsi="Arial" w:cs="Arial"/>
        </w:rPr>
        <w:t>.</w:t>
      </w:r>
    </w:p>
    <w:p w14:paraId="7DE89CF2" w14:textId="77777777" w:rsidR="00E3406F" w:rsidRPr="00CA4E2F" w:rsidRDefault="00E3406F" w:rsidP="00F0330E">
      <w:pPr>
        <w:spacing w:after="0" w:line="240" w:lineRule="auto"/>
        <w:textAlignment w:val="baseline"/>
        <w:rPr>
          <w:rFonts w:ascii="Segoe UI" w:eastAsia="Times New Roman" w:hAnsi="Segoe UI" w:cs="Segoe UI"/>
          <w:lang w:eastAsia="en-GB"/>
        </w:rPr>
      </w:pPr>
    </w:p>
    <w:p w14:paraId="46633B90" w14:textId="77777777" w:rsidR="00F0330E" w:rsidRPr="00CA4E2F" w:rsidRDefault="00F0330E" w:rsidP="00F0330E">
      <w:pPr>
        <w:rPr>
          <w:rFonts w:ascii="Arial" w:hAnsi="Arial" w:cs="Arial"/>
        </w:rPr>
      </w:pPr>
      <w:r w:rsidRPr="00CA4E2F">
        <w:rPr>
          <w:rFonts w:ascii="Arial" w:eastAsia="Times New Roman" w:hAnsi="Arial" w:cs="Arial"/>
          <w:b/>
          <w:bCs/>
          <w:lang w:eastAsia="en-GB"/>
        </w:rPr>
        <w:t>Setup:</w:t>
      </w:r>
    </w:p>
    <w:p w14:paraId="66C41224" w14:textId="0E240F0F" w:rsidR="00E3406F" w:rsidRPr="00CA4E2F" w:rsidRDefault="00E3406F" w:rsidP="00E3406F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lang w:eastAsia="en-GB"/>
        </w:rPr>
      </w:pPr>
      <w:r w:rsidRPr="3DDBDFE5">
        <w:rPr>
          <w:rFonts w:ascii="Arial" w:eastAsia="Times New Roman" w:hAnsi="Arial" w:cs="Arial"/>
          <w:color w:val="000000" w:themeColor="text1"/>
          <w:lang w:eastAsia="en-GB"/>
        </w:rPr>
        <w:t>Phase 1, Phase 2 (stages 1</w:t>
      </w:r>
      <w:r w:rsidR="027FE3DF" w:rsidRPr="3DDBDFE5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3DDBDFE5">
        <w:rPr>
          <w:rFonts w:ascii="Arial" w:eastAsia="Times New Roman" w:hAnsi="Arial" w:cs="Arial"/>
          <w:color w:val="000000" w:themeColor="text1"/>
          <w:lang w:eastAsia="en-GB"/>
        </w:rPr>
        <w:t>&amp;</w:t>
      </w:r>
      <w:r w:rsidR="027FE3DF" w:rsidRPr="3DDBDFE5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3DDBDFE5">
        <w:rPr>
          <w:rFonts w:ascii="Arial" w:eastAsia="Times New Roman" w:hAnsi="Arial" w:cs="Arial"/>
          <w:color w:val="000000" w:themeColor="text1"/>
          <w:lang w:eastAsia="en-GB"/>
        </w:rPr>
        <w:t>2) and Phase 3 will be delivered to the class as a single collective.    </w:t>
      </w:r>
    </w:p>
    <w:p w14:paraId="0AF8CAB8" w14:textId="77777777" w:rsidR="00E3406F" w:rsidRPr="00CA4E2F" w:rsidRDefault="00E3406F" w:rsidP="00E3406F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lang w:eastAsia="en-GB"/>
        </w:rPr>
      </w:pPr>
      <w:r w:rsidRPr="00CA4E2F">
        <w:rPr>
          <w:rFonts w:ascii="Arial" w:eastAsia="Times New Roman" w:hAnsi="Arial" w:cs="Arial"/>
          <w:color w:val="000000"/>
          <w:lang w:eastAsia="en-GB"/>
        </w:rPr>
        <w:t>    </w:t>
      </w:r>
    </w:p>
    <w:p w14:paraId="0585ADF1" w14:textId="6F0FE4AC" w:rsidR="00E3406F" w:rsidRPr="00CA4E2F" w:rsidRDefault="00E3406F" w:rsidP="00E3406F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lang w:eastAsia="en-GB"/>
        </w:rPr>
      </w:pPr>
      <w:r w:rsidRPr="00CA4E2F">
        <w:rPr>
          <w:rFonts w:ascii="Arial" w:eastAsia="Times New Roman" w:hAnsi="Arial" w:cs="Arial"/>
          <w:color w:val="000000"/>
          <w:lang w:eastAsia="en-GB"/>
        </w:rPr>
        <w:t xml:space="preserve">Phase 3 (stage 3) will be conducted in small groups (6-8 </w:t>
      </w:r>
      <w:r w:rsidR="00E273E0">
        <w:rPr>
          <w:rFonts w:ascii="Arial" w:eastAsia="Times New Roman" w:hAnsi="Arial" w:cs="Arial"/>
          <w:color w:val="000000"/>
          <w:lang w:eastAsia="en-GB"/>
        </w:rPr>
        <w:t>participant</w:t>
      </w:r>
      <w:r w:rsidRPr="00CA4E2F">
        <w:rPr>
          <w:rFonts w:ascii="Arial" w:eastAsia="Times New Roman" w:hAnsi="Arial" w:cs="Arial"/>
          <w:color w:val="000000"/>
          <w:lang w:eastAsia="en-GB"/>
        </w:rPr>
        <w:t>s) each with a dedicated instructor.    </w:t>
      </w:r>
    </w:p>
    <w:p w14:paraId="1E55735C" w14:textId="77777777" w:rsidR="00F0330E" w:rsidRPr="00CA4E2F" w:rsidRDefault="00F0330E" w:rsidP="00F0330E">
      <w:pPr>
        <w:rPr>
          <w:rFonts w:ascii="Arial" w:hAnsi="Arial" w:cs="Arial"/>
        </w:rPr>
      </w:pPr>
    </w:p>
    <w:p w14:paraId="189BC48E" w14:textId="5CE0083F" w:rsidR="00F0330E" w:rsidRPr="00CA4E2F" w:rsidRDefault="00F0330E" w:rsidP="2ECB13DB">
      <w:pPr>
        <w:rPr>
          <w:rFonts w:ascii="Arial" w:eastAsia="Times New Roman" w:hAnsi="Arial" w:cs="Arial"/>
          <w:b/>
          <w:bCs/>
          <w:lang w:eastAsia="en-GB"/>
        </w:rPr>
      </w:pPr>
      <w:r w:rsidRPr="00CA4E2F">
        <w:rPr>
          <w:rFonts w:ascii="Arial" w:eastAsia="Times New Roman" w:hAnsi="Arial" w:cs="Arial"/>
          <w:b/>
          <w:bCs/>
          <w:lang w:eastAsia="en-GB"/>
        </w:rPr>
        <w:t>Conduct</w:t>
      </w:r>
    </w:p>
    <w:p w14:paraId="09EABBA9" w14:textId="16E52B43" w:rsidR="72C26524" w:rsidRPr="00CA4E2F" w:rsidRDefault="72C26524" w:rsidP="2ECB13DB">
      <w:pPr>
        <w:rPr>
          <w:rFonts w:ascii="Arial" w:eastAsia="Arial" w:hAnsi="Arial" w:cs="Arial"/>
          <w:color w:val="000000" w:themeColor="text1"/>
        </w:rPr>
      </w:pPr>
      <w:r w:rsidRPr="00CA4E2F">
        <w:rPr>
          <w:rFonts w:ascii="Arial" w:eastAsia="Arial" w:hAnsi="Arial" w:cs="Arial"/>
          <w:b/>
          <w:bCs/>
          <w:color w:val="000000" w:themeColor="text1"/>
        </w:rPr>
        <w:t xml:space="preserve">Phase 1. Introduction (Time allocation - </w:t>
      </w:r>
      <w:r w:rsidR="3D85DC1E" w:rsidRPr="00CA4E2F">
        <w:rPr>
          <w:rFonts w:ascii="Arial" w:eastAsia="Arial" w:hAnsi="Arial" w:cs="Arial"/>
          <w:b/>
          <w:bCs/>
          <w:color w:val="000000" w:themeColor="text1"/>
        </w:rPr>
        <w:t>15</w:t>
      </w:r>
      <w:r w:rsidRPr="00CA4E2F">
        <w:rPr>
          <w:rFonts w:ascii="Arial" w:eastAsia="Arial" w:hAnsi="Arial" w:cs="Arial"/>
          <w:b/>
          <w:bCs/>
          <w:color w:val="000000" w:themeColor="text1"/>
        </w:rPr>
        <w:t xml:space="preserve"> min)</w:t>
      </w:r>
    </w:p>
    <w:p w14:paraId="5100F510" w14:textId="4D4154D2" w:rsidR="72C26524" w:rsidRPr="00CA4E2F" w:rsidRDefault="72C26524" w:rsidP="2ECB13D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Introduce the objectives of the lesson.</w:t>
      </w:r>
    </w:p>
    <w:p w14:paraId="4CA38DB4" w14:textId="40963C17" w:rsidR="633E8506" w:rsidRPr="00CA4E2F" w:rsidRDefault="633E8506" w:rsidP="2ECB13DB">
      <w:pPr>
        <w:pStyle w:val="ListParagraph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Highlight </w:t>
      </w:r>
      <w:r w:rsidR="2F25FE2B" w:rsidRPr="00CA4E2F">
        <w:rPr>
          <w:rFonts w:ascii="Arial" w:eastAsia="Arial" w:hAnsi="Arial" w:cs="Arial"/>
          <w:color w:val="000000" w:themeColor="text1"/>
        </w:rPr>
        <w:t xml:space="preserve">the </w:t>
      </w:r>
      <w:r w:rsidR="00F3368B" w:rsidRPr="00CA4E2F">
        <w:rPr>
          <w:rFonts w:ascii="Arial" w:eastAsia="Arial" w:hAnsi="Arial" w:cs="Arial"/>
          <w:color w:val="000000" w:themeColor="text1"/>
        </w:rPr>
        <w:t xml:space="preserve">content in the </w:t>
      </w:r>
      <w:r w:rsidR="00264BAA" w:rsidRPr="00CA4E2F">
        <w:rPr>
          <w:rFonts w:ascii="Arial" w:eastAsia="Arial" w:hAnsi="Arial" w:cs="Arial"/>
          <w:color w:val="000000" w:themeColor="text1"/>
        </w:rPr>
        <w:t xml:space="preserve">3 key reference documents </w:t>
      </w:r>
      <w:r w:rsidR="00EC1BF0" w:rsidRPr="00CA4E2F">
        <w:rPr>
          <w:rFonts w:ascii="Arial" w:eastAsia="Arial" w:hAnsi="Arial" w:cs="Arial"/>
          <w:color w:val="000000" w:themeColor="text1"/>
        </w:rPr>
        <w:t>that relate to the</w:t>
      </w:r>
      <w:r w:rsidRPr="00CA4E2F">
        <w:rPr>
          <w:rFonts w:ascii="Arial" w:eastAsia="Arial" w:hAnsi="Arial" w:cs="Arial"/>
          <w:color w:val="000000" w:themeColor="text1"/>
        </w:rPr>
        <w:t xml:space="preserve"> effective and safe range management on operational missions.</w:t>
      </w:r>
    </w:p>
    <w:p w14:paraId="1274C1B8" w14:textId="367439E3" w:rsidR="00F253DD" w:rsidRPr="00CA4E2F" w:rsidRDefault="00F253DD" w:rsidP="2ECB13DB">
      <w:pPr>
        <w:pStyle w:val="ListParagraph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CA4E2F">
        <w:rPr>
          <w:rFonts w:ascii="Arial" w:hAnsi="Arial" w:cs="Arial"/>
          <w:color w:val="000000" w:themeColor="text1"/>
        </w:rPr>
        <w:t xml:space="preserve">Discuss necessity, responsibility and planning for the disposal of Unserviceable </w:t>
      </w:r>
      <w:proofErr w:type="gramStart"/>
      <w:r w:rsidRPr="00CA4E2F">
        <w:rPr>
          <w:rFonts w:ascii="Arial" w:hAnsi="Arial" w:cs="Arial"/>
          <w:color w:val="000000" w:themeColor="text1"/>
        </w:rPr>
        <w:t>ammunition</w:t>
      </w:r>
      <w:proofErr w:type="gramEnd"/>
    </w:p>
    <w:p w14:paraId="0793F05D" w14:textId="035E8D2A" w:rsidR="72C26524" w:rsidRPr="00CA4E2F" w:rsidRDefault="72C26524" w:rsidP="2ECB13DB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CA4E2F">
        <w:rPr>
          <w:rFonts w:ascii="Arial" w:eastAsia="Arial" w:hAnsi="Arial" w:cs="Arial"/>
          <w:b/>
          <w:bCs/>
          <w:color w:val="000000" w:themeColor="text1"/>
        </w:rPr>
        <w:t xml:space="preserve">Phase 2. Development </w:t>
      </w:r>
    </w:p>
    <w:p w14:paraId="7E158D97" w14:textId="6E515949" w:rsidR="72C26524" w:rsidRPr="00CA4E2F" w:rsidRDefault="72C26524" w:rsidP="2ECB13DB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Stage 1 (Time allocation </w:t>
      </w:r>
      <w:r w:rsidR="1E1A5876" w:rsidRPr="00CA4E2F">
        <w:rPr>
          <w:rFonts w:ascii="Arial" w:eastAsia="Arial" w:hAnsi="Arial" w:cs="Arial"/>
          <w:color w:val="000000" w:themeColor="text1"/>
        </w:rPr>
        <w:t>20</w:t>
      </w:r>
      <w:r w:rsidRPr="00CA4E2F">
        <w:rPr>
          <w:rFonts w:ascii="Arial" w:eastAsia="Arial" w:hAnsi="Arial" w:cs="Arial"/>
          <w:color w:val="000000" w:themeColor="text1"/>
        </w:rPr>
        <w:t xml:space="preserve"> mins) – </w:t>
      </w:r>
      <w:r w:rsidR="38FE3296" w:rsidRPr="00CA4E2F">
        <w:rPr>
          <w:rFonts w:ascii="Arial" w:eastAsia="Arial" w:hAnsi="Arial" w:cs="Arial"/>
          <w:color w:val="000000" w:themeColor="text1"/>
        </w:rPr>
        <w:t>Range Safety Boards and their roles</w:t>
      </w:r>
    </w:p>
    <w:p w14:paraId="4C3918B8" w14:textId="50E14C4B" w:rsidR="38FE3296" w:rsidRPr="00CA4E2F" w:rsidRDefault="38FE3296" w:rsidP="2ECB13DB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Discuss in depth the need for </w:t>
      </w:r>
      <w:r w:rsidR="00CD31B8" w:rsidRPr="00CA4E2F">
        <w:rPr>
          <w:rFonts w:ascii="Arial" w:eastAsia="Arial" w:hAnsi="Arial" w:cs="Arial"/>
          <w:color w:val="000000" w:themeColor="text1"/>
        </w:rPr>
        <w:t>e</w:t>
      </w:r>
      <w:r w:rsidRPr="00CA4E2F">
        <w:rPr>
          <w:rFonts w:ascii="Arial" w:eastAsia="Arial" w:hAnsi="Arial" w:cs="Arial"/>
          <w:color w:val="000000" w:themeColor="text1"/>
        </w:rPr>
        <w:t xml:space="preserve">ffective range management practices on a UN mission paying particular attention to </w:t>
      </w:r>
      <w:r w:rsidR="6A7C642B" w:rsidRPr="00CA4E2F">
        <w:rPr>
          <w:rFonts w:ascii="Arial" w:eastAsia="Arial" w:hAnsi="Arial" w:cs="Arial"/>
          <w:color w:val="000000" w:themeColor="text1"/>
        </w:rPr>
        <w:t>the safety</w:t>
      </w:r>
      <w:r w:rsidRPr="00CA4E2F">
        <w:rPr>
          <w:rFonts w:ascii="Arial" w:eastAsia="Arial" w:hAnsi="Arial" w:cs="Arial"/>
          <w:color w:val="000000" w:themeColor="text1"/>
        </w:rPr>
        <w:t xml:space="preserve"> of troops and non-military personnel.</w:t>
      </w:r>
    </w:p>
    <w:p w14:paraId="458F56F8" w14:textId="4A68783C" w:rsidR="38FE3296" w:rsidRPr="00CA4E2F" w:rsidRDefault="38FE3296" w:rsidP="2ECB13DB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Introduce and discuss the composition of the range </w:t>
      </w:r>
      <w:r w:rsidR="00AB22B8" w:rsidRPr="00CA4E2F">
        <w:rPr>
          <w:rFonts w:ascii="Arial" w:eastAsia="Arial" w:hAnsi="Arial" w:cs="Arial"/>
          <w:color w:val="000000" w:themeColor="text1"/>
        </w:rPr>
        <w:t xml:space="preserve">siting board and </w:t>
      </w:r>
      <w:r w:rsidRPr="00CA4E2F">
        <w:rPr>
          <w:rFonts w:ascii="Arial" w:eastAsia="Arial" w:hAnsi="Arial" w:cs="Arial"/>
          <w:color w:val="000000" w:themeColor="text1"/>
        </w:rPr>
        <w:t>safety board, their roles and responsibilities and the various documents required to ensure the safe management of all firing ranges.</w:t>
      </w:r>
    </w:p>
    <w:p w14:paraId="64D742F4" w14:textId="6FC22984" w:rsidR="72C26524" w:rsidRPr="00CA4E2F" w:rsidRDefault="72C26524" w:rsidP="2ECB13DB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3DDBDFE5">
        <w:rPr>
          <w:rFonts w:ascii="Arial" w:eastAsia="Arial" w:hAnsi="Arial" w:cs="Arial"/>
          <w:color w:val="000000" w:themeColor="text1"/>
        </w:rPr>
        <w:t xml:space="preserve">Stage 2 (Time allocation </w:t>
      </w:r>
      <w:r w:rsidR="494AA4A2" w:rsidRPr="3DDBDFE5">
        <w:rPr>
          <w:rFonts w:ascii="Arial" w:eastAsia="Arial" w:hAnsi="Arial" w:cs="Arial"/>
          <w:color w:val="000000" w:themeColor="text1"/>
        </w:rPr>
        <w:t>25</w:t>
      </w:r>
      <w:r w:rsidRPr="3DDBDFE5">
        <w:rPr>
          <w:rFonts w:ascii="Arial" w:eastAsia="Arial" w:hAnsi="Arial" w:cs="Arial"/>
          <w:color w:val="000000" w:themeColor="text1"/>
        </w:rPr>
        <w:t xml:space="preserve"> mins) – </w:t>
      </w:r>
      <w:r w:rsidR="714ABA7D" w:rsidRPr="3DDBDFE5">
        <w:rPr>
          <w:rFonts w:ascii="Arial" w:eastAsia="Arial" w:hAnsi="Arial" w:cs="Arial"/>
          <w:color w:val="000000" w:themeColor="text1"/>
        </w:rPr>
        <w:t xml:space="preserve">Conduct of firing </w:t>
      </w:r>
      <w:proofErr w:type="gramStart"/>
      <w:r w:rsidR="714ABA7D" w:rsidRPr="3DDBDFE5">
        <w:rPr>
          <w:rFonts w:ascii="Arial" w:eastAsia="Arial" w:hAnsi="Arial" w:cs="Arial"/>
          <w:color w:val="000000" w:themeColor="text1"/>
        </w:rPr>
        <w:t>ra</w:t>
      </w:r>
      <w:r w:rsidR="7E4C93AF" w:rsidRPr="3DDBDFE5">
        <w:rPr>
          <w:rFonts w:ascii="Arial" w:eastAsia="Arial" w:hAnsi="Arial" w:cs="Arial"/>
          <w:color w:val="000000" w:themeColor="text1"/>
        </w:rPr>
        <w:t>n</w:t>
      </w:r>
      <w:r w:rsidR="714ABA7D" w:rsidRPr="3DDBDFE5">
        <w:rPr>
          <w:rFonts w:ascii="Arial" w:eastAsia="Arial" w:hAnsi="Arial" w:cs="Arial"/>
          <w:color w:val="000000" w:themeColor="text1"/>
        </w:rPr>
        <w:t>ges</w:t>
      </w:r>
      <w:proofErr w:type="gramEnd"/>
    </w:p>
    <w:p w14:paraId="33AE53C0" w14:textId="6E38BD33" w:rsidR="714ABA7D" w:rsidRPr="00CA4E2F" w:rsidRDefault="714ABA7D" w:rsidP="2ECB13DB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Provide examples to the class of times when firing ranges are required, to include training of personnel, disposal of time expired or unserviceable a</w:t>
      </w:r>
      <w:r w:rsidR="0B91B181" w:rsidRPr="00CA4E2F">
        <w:rPr>
          <w:rFonts w:ascii="Arial" w:eastAsia="Arial" w:hAnsi="Arial" w:cs="Arial"/>
          <w:color w:val="000000" w:themeColor="text1"/>
        </w:rPr>
        <w:t>m</w:t>
      </w:r>
      <w:r w:rsidRPr="00CA4E2F">
        <w:rPr>
          <w:rFonts w:ascii="Arial" w:eastAsia="Arial" w:hAnsi="Arial" w:cs="Arial"/>
          <w:color w:val="000000" w:themeColor="text1"/>
        </w:rPr>
        <w:t>munition and EOD activ</w:t>
      </w:r>
      <w:r w:rsidR="6741FC6C" w:rsidRPr="00CA4E2F">
        <w:rPr>
          <w:rFonts w:ascii="Arial" w:eastAsia="Arial" w:hAnsi="Arial" w:cs="Arial"/>
          <w:color w:val="000000" w:themeColor="text1"/>
        </w:rPr>
        <w:t>ities</w:t>
      </w:r>
      <w:r w:rsidR="7CB5369D" w:rsidRPr="00CA4E2F">
        <w:rPr>
          <w:rFonts w:ascii="Arial" w:eastAsia="Arial" w:hAnsi="Arial" w:cs="Arial"/>
          <w:color w:val="000000" w:themeColor="text1"/>
        </w:rPr>
        <w:t>.</w:t>
      </w:r>
      <w:r w:rsidR="44708793" w:rsidRPr="00CA4E2F">
        <w:rPr>
          <w:rFonts w:ascii="Arial" w:eastAsia="Arial" w:hAnsi="Arial" w:cs="Arial"/>
          <w:color w:val="000000" w:themeColor="text1"/>
        </w:rPr>
        <w:t xml:space="preserve"> Use </w:t>
      </w:r>
      <w:r w:rsidR="000905B8" w:rsidRPr="00CA4E2F">
        <w:rPr>
          <w:rFonts w:ascii="Arial" w:eastAsia="Arial" w:hAnsi="Arial" w:cs="Arial"/>
          <w:color w:val="000000" w:themeColor="text1"/>
        </w:rPr>
        <w:t>e</w:t>
      </w:r>
      <w:r w:rsidR="44708793" w:rsidRPr="00CA4E2F">
        <w:rPr>
          <w:rFonts w:ascii="Arial" w:eastAsia="Arial" w:hAnsi="Arial" w:cs="Arial"/>
          <w:color w:val="000000" w:themeColor="text1"/>
        </w:rPr>
        <w:t>ffective imagery where possible to describe best practice.</w:t>
      </w:r>
    </w:p>
    <w:p w14:paraId="7A40358A" w14:textId="71C57804" w:rsidR="44708793" w:rsidRPr="00CA4E2F" w:rsidRDefault="44708793" w:rsidP="2ECB13D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Discuss the safe practices required to conduct safe use</w:t>
      </w:r>
      <w:r w:rsidR="00F83F11" w:rsidRPr="00CA4E2F">
        <w:rPr>
          <w:rFonts w:ascii="Arial" w:eastAsia="Arial" w:hAnsi="Arial" w:cs="Arial"/>
          <w:color w:val="000000" w:themeColor="text1"/>
        </w:rPr>
        <w:t xml:space="preserve">, </w:t>
      </w:r>
      <w:proofErr w:type="gramStart"/>
      <w:r w:rsidR="00F83F11" w:rsidRPr="00CA4E2F">
        <w:rPr>
          <w:rFonts w:ascii="Arial" w:eastAsia="Arial" w:hAnsi="Arial" w:cs="Arial"/>
          <w:color w:val="000000" w:themeColor="text1"/>
        </w:rPr>
        <w:t>construction</w:t>
      </w:r>
      <w:proofErr w:type="gramEnd"/>
      <w:r w:rsidR="00F83F11" w:rsidRPr="00CA4E2F">
        <w:rPr>
          <w:rFonts w:ascii="Arial" w:eastAsia="Arial" w:hAnsi="Arial" w:cs="Arial"/>
          <w:color w:val="000000" w:themeColor="text1"/>
        </w:rPr>
        <w:t xml:space="preserve"> and closure</w:t>
      </w:r>
      <w:r w:rsidRPr="00CA4E2F">
        <w:rPr>
          <w:rFonts w:ascii="Arial" w:eastAsia="Arial" w:hAnsi="Arial" w:cs="Arial"/>
          <w:color w:val="000000" w:themeColor="text1"/>
        </w:rPr>
        <w:t xml:space="preserve"> of ranges.</w:t>
      </w:r>
    </w:p>
    <w:p w14:paraId="27B4BA2E" w14:textId="77777777" w:rsidR="00984FAC" w:rsidRPr="00CA4E2F" w:rsidRDefault="00984FAC" w:rsidP="2ECB13D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A4E2F">
        <w:rPr>
          <w:rFonts w:ascii="Arial" w:hAnsi="Arial" w:cs="Arial"/>
        </w:rPr>
        <w:t xml:space="preserve">Discuss the issuing of a "Certificate of Disposal" of unserviceable </w:t>
      </w:r>
      <w:proofErr w:type="gramStart"/>
      <w:r w:rsidRPr="00CA4E2F">
        <w:rPr>
          <w:rFonts w:ascii="Arial" w:hAnsi="Arial" w:cs="Arial"/>
        </w:rPr>
        <w:t>Ammunition</w:t>
      </w:r>
      <w:proofErr w:type="gramEnd"/>
      <w:r w:rsidRPr="00CA4E2F">
        <w:rPr>
          <w:rFonts w:ascii="Arial" w:eastAsia="Arial" w:hAnsi="Arial" w:cs="Arial"/>
          <w:color w:val="000000" w:themeColor="text1"/>
        </w:rPr>
        <w:t xml:space="preserve"> </w:t>
      </w:r>
    </w:p>
    <w:p w14:paraId="76F6FF8C" w14:textId="29951647" w:rsidR="006767D5" w:rsidRPr="00CA4E2F" w:rsidRDefault="44708793" w:rsidP="2ECB13D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Introduce and explain the completion of the range clear safety </w:t>
      </w:r>
      <w:r w:rsidR="4238B4EA" w:rsidRPr="00CA4E2F">
        <w:rPr>
          <w:rFonts w:ascii="Arial" w:eastAsia="Arial" w:hAnsi="Arial" w:cs="Arial"/>
          <w:color w:val="000000" w:themeColor="text1"/>
        </w:rPr>
        <w:t>certificate</w:t>
      </w:r>
      <w:r w:rsidRPr="00CA4E2F">
        <w:rPr>
          <w:rFonts w:ascii="Arial" w:eastAsia="Arial" w:hAnsi="Arial" w:cs="Arial"/>
          <w:color w:val="000000" w:themeColor="text1"/>
        </w:rPr>
        <w:t xml:space="preserve"> and outline</w:t>
      </w:r>
      <w:r w:rsidR="355C0AE9" w:rsidRPr="00CA4E2F">
        <w:rPr>
          <w:rFonts w:ascii="Arial" w:eastAsia="Arial" w:hAnsi="Arial" w:cs="Arial"/>
          <w:color w:val="000000" w:themeColor="text1"/>
        </w:rPr>
        <w:t xml:space="preserve"> how and when this certificate is completed.</w:t>
      </w:r>
    </w:p>
    <w:p w14:paraId="52BEBFFB" w14:textId="0582A4B8" w:rsidR="355C0AE9" w:rsidRPr="00CA4E2F" w:rsidRDefault="355C0AE9" w:rsidP="006767D5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CA4E2F">
        <w:rPr>
          <w:rFonts w:ascii="Arial" w:eastAsia="Arial" w:hAnsi="Arial" w:cs="Arial"/>
          <w:color w:val="000000" w:themeColor="text1"/>
        </w:rPr>
        <w:lastRenderedPageBreak/>
        <w:t xml:space="preserve">Discuss the various mechanisms used for the destruction of time expired </w:t>
      </w:r>
      <w:r w:rsidR="113D67B0" w:rsidRPr="00CA4E2F">
        <w:rPr>
          <w:rFonts w:ascii="Arial" w:eastAsia="Arial" w:hAnsi="Arial" w:cs="Arial"/>
          <w:color w:val="000000" w:themeColor="text1"/>
        </w:rPr>
        <w:t>am</w:t>
      </w:r>
      <w:r w:rsidRPr="00CA4E2F">
        <w:rPr>
          <w:rFonts w:ascii="Arial" w:eastAsia="Arial" w:hAnsi="Arial" w:cs="Arial"/>
          <w:color w:val="000000" w:themeColor="text1"/>
        </w:rPr>
        <w:t xml:space="preserve">munition and explosives </w:t>
      </w:r>
      <w:r w:rsidR="006767D5" w:rsidRPr="00CA4E2F">
        <w:rPr>
          <w:rFonts w:ascii="Arial" w:eastAsia="Arial" w:hAnsi="Arial" w:cs="Arial"/>
          <w:color w:val="000000" w:themeColor="text1"/>
        </w:rPr>
        <w:t>(</w:t>
      </w:r>
      <w:r w:rsidR="006767D5" w:rsidRPr="00CA4E2F">
        <w:rPr>
          <w:rFonts w:ascii="Arial" w:hAnsi="Arial" w:cs="Arial"/>
        </w:rPr>
        <w:t xml:space="preserve">Burning Tanks, Open Burning &amp; Open Detonation) </w:t>
      </w:r>
      <w:r w:rsidRPr="00CA4E2F">
        <w:rPr>
          <w:rFonts w:ascii="Arial" w:eastAsia="Arial" w:hAnsi="Arial" w:cs="Arial"/>
          <w:color w:val="000000" w:themeColor="text1"/>
        </w:rPr>
        <w:t>and describe how these range practices are conducted safely.</w:t>
      </w:r>
    </w:p>
    <w:p w14:paraId="45E3C5E0" w14:textId="347856B5" w:rsidR="355C0AE9" w:rsidRPr="00CA4E2F" w:rsidRDefault="355C0AE9" w:rsidP="2ECB13DB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Emphasise the requirement to remove all lead shots from ranges which are decommissioned prior to handing over.</w:t>
      </w:r>
    </w:p>
    <w:p w14:paraId="564C8038" w14:textId="7C8324A4" w:rsidR="72C26524" w:rsidRPr="00CA4E2F" w:rsidRDefault="72C26524" w:rsidP="2ECB13DB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Ask questions to the class at each stage to check understanding.</w:t>
      </w:r>
    </w:p>
    <w:p w14:paraId="72E6DAE5" w14:textId="43ABAC7B" w:rsidR="72C26524" w:rsidRPr="00CA4E2F" w:rsidRDefault="72C26524" w:rsidP="2ECB13DB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Stage 3 (Time allocation </w:t>
      </w:r>
      <w:r w:rsidR="045973A0" w:rsidRPr="00CA4E2F">
        <w:rPr>
          <w:rFonts w:ascii="Arial" w:eastAsia="Arial" w:hAnsi="Arial" w:cs="Arial"/>
          <w:color w:val="000000" w:themeColor="text1"/>
        </w:rPr>
        <w:t>2</w:t>
      </w:r>
      <w:r w:rsidR="6EA39950" w:rsidRPr="00CA4E2F">
        <w:rPr>
          <w:rFonts w:ascii="Arial" w:eastAsia="Arial" w:hAnsi="Arial" w:cs="Arial"/>
          <w:color w:val="000000" w:themeColor="text1"/>
        </w:rPr>
        <w:t>0</w:t>
      </w:r>
      <w:r w:rsidRPr="00CA4E2F">
        <w:rPr>
          <w:rFonts w:ascii="Arial" w:eastAsia="Arial" w:hAnsi="Arial" w:cs="Arial"/>
          <w:color w:val="000000" w:themeColor="text1"/>
        </w:rPr>
        <w:t xml:space="preserve"> mins) – </w:t>
      </w:r>
      <w:r w:rsidR="00E273E0">
        <w:rPr>
          <w:rFonts w:ascii="Arial" w:eastAsia="Arial" w:hAnsi="Arial" w:cs="Arial"/>
          <w:color w:val="000000" w:themeColor="text1"/>
        </w:rPr>
        <w:t>Participant</w:t>
      </w:r>
      <w:r w:rsidRPr="00CA4E2F">
        <w:rPr>
          <w:rFonts w:ascii="Arial" w:eastAsia="Arial" w:hAnsi="Arial" w:cs="Arial"/>
          <w:color w:val="000000" w:themeColor="text1"/>
        </w:rPr>
        <w:t xml:space="preserve"> exercise</w:t>
      </w:r>
    </w:p>
    <w:p w14:paraId="34608C63" w14:textId="0D4E5314" w:rsidR="5E25306B" w:rsidRPr="00CA4E2F" w:rsidRDefault="7945D772" w:rsidP="02774152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See exercise detail and instructions on slides 26 - </w:t>
      </w:r>
      <w:proofErr w:type="gramStart"/>
      <w:r w:rsidRPr="00CA4E2F">
        <w:rPr>
          <w:rFonts w:ascii="Arial" w:eastAsia="Arial" w:hAnsi="Arial" w:cs="Arial"/>
          <w:color w:val="000000" w:themeColor="text1"/>
        </w:rPr>
        <w:t>28</w:t>
      </w:r>
      <w:proofErr w:type="gramEnd"/>
    </w:p>
    <w:p w14:paraId="40189FA0" w14:textId="4AEEDD24" w:rsidR="5E25306B" w:rsidRPr="00CA4E2F" w:rsidRDefault="5E25306B" w:rsidP="0277415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In groups, </w:t>
      </w:r>
      <w:r w:rsidR="00E273E0">
        <w:rPr>
          <w:rFonts w:ascii="Arial" w:eastAsia="Arial" w:hAnsi="Arial" w:cs="Arial"/>
          <w:color w:val="000000" w:themeColor="text1"/>
        </w:rPr>
        <w:t>participant</w:t>
      </w:r>
      <w:r w:rsidRPr="00CA4E2F">
        <w:rPr>
          <w:rFonts w:ascii="Arial" w:eastAsia="Arial" w:hAnsi="Arial" w:cs="Arial"/>
          <w:color w:val="000000" w:themeColor="text1"/>
        </w:rPr>
        <w:t>s discuss the risks associated with ranges and have them develop a range of mitigating factors which can be employed to reduce the risk.</w:t>
      </w:r>
    </w:p>
    <w:p w14:paraId="00B2EB5A" w14:textId="370F7BAD" w:rsidR="5E25306B" w:rsidRPr="00CA4E2F" w:rsidRDefault="00E273E0" w:rsidP="2ECB13DB">
      <w:pPr>
        <w:pStyle w:val="ListParagraph"/>
        <w:numPr>
          <w:ilvl w:val="0"/>
          <w:numId w:val="2"/>
        </w:numPr>
        <w:rPr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Participant</w:t>
      </w:r>
      <w:r w:rsidR="5E25306B" w:rsidRPr="00CA4E2F">
        <w:rPr>
          <w:rFonts w:ascii="Arial" w:eastAsia="Arial" w:hAnsi="Arial" w:cs="Arial"/>
          <w:color w:val="000000" w:themeColor="text1"/>
        </w:rPr>
        <w:t xml:space="preserve">s </w:t>
      </w:r>
      <w:r w:rsidR="00F353BA" w:rsidRPr="00CA4E2F">
        <w:rPr>
          <w:rFonts w:ascii="Arial" w:eastAsia="Arial" w:hAnsi="Arial" w:cs="Arial"/>
          <w:color w:val="000000" w:themeColor="text1"/>
        </w:rPr>
        <w:t>to practice</w:t>
      </w:r>
      <w:r w:rsidR="5E25306B" w:rsidRPr="00CA4E2F">
        <w:rPr>
          <w:rFonts w:ascii="Arial" w:eastAsia="Arial" w:hAnsi="Arial" w:cs="Arial"/>
          <w:color w:val="000000" w:themeColor="text1"/>
        </w:rPr>
        <w:t xml:space="preserve"> completing a range safety certificate</w:t>
      </w:r>
      <w:r w:rsidR="001475D9" w:rsidRPr="00CA4E2F">
        <w:rPr>
          <w:rFonts w:ascii="Arial" w:eastAsia="Arial" w:hAnsi="Arial" w:cs="Arial"/>
          <w:color w:val="000000" w:themeColor="text1"/>
        </w:rPr>
        <w:t>, based on UN CARANA scenario</w:t>
      </w:r>
      <w:r w:rsidR="5E25306B" w:rsidRPr="00CA4E2F">
        <w:rPr>
          <w:rFonts w:ascii="Arial" w:eastAsia="Arial" w:hAnsi="Arial" w:cs="Arial"/>
          <w:color w:val="000000" w:themeColor="text1"/>
        </w:rPr>
        <w:t>.</w:t>
      </w:r>
    </w:p>
    <w:p w14:paraId="06DD602C" w14:textId="5EDC3B93" w:rsidR="72C26524" w:rsidRPr="00CA4E2F" w:rsidRDefault="72C26524" w:rsidP="2ECB13DB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 xml:space="preserve">When </w:t>
      </w:r>
      <w:r w:rsidR="4BE21686" w:rsidRPr="00CA4E2F">
        <w:rPr>
          <w:rFonts w:ascii="Arial" w:eastAsia="Arial" w:hAnsi="Arial" w:cs="Arial"/>
          <w:color w:val="000000" w:themeColor="text1"/>
        </w:rPr>
        <w:t xml:space="preserve">the groups have </w:t>
      </w:r>
      <w:r w:rsidRPr="00CA4E2F">
        <w:rPr>
          <w:rFonts w:ascii="Arial" w:eastAsia="Arial" w:hAnsi="Arial" w:cs="Arial"/>
          <w:color w:val="000000" w:themeColor="text1"/>
        </w:rPr>
        <w:t>complete</w:t>
      </w:r>
      <w:r w:rsidR="020D879E" w:rsidRPr="00CA4E2F">
        <w:rPr>
          <w:rFonts w:ascii="Arial" w:eastAsia="Arial" w:hAnsi="Arial" w:cs="Arial"/>
          <w:color w:val="000000" w:themeColor="text1"/>
        </w:rPr>
        <w:t>d their groupwork</w:t>
      </w:r>
      <w:r w:rsidRPr="00CA4E2F">
        <w:rPr>
          <w:rFonts w:ascii="Arial" w:eastAsia="Arial" w:hAnsi="Arial" w:cs="Arial"/>
          <w:color w:val="000000" w:themeColor="text1"/>
        </w:rPr>
        <w:t xml:space="preserve">, work through the answers with the class and ask questions. </w:t>
      </w:r>
    </w:p>
    <w:p w14:paraId="3C915C46" w14:textId="41B19FF0" w:rsidR="72C26524" w:rsidRPr="00CA4E2F" w:rsidRDefault="72C26524" w:rsidP="2ECB13DB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CA4E2F">
        <w:rPr>
          <w:rFonts w:ascii="Arial" w:eastAsia="Arial" w:hAnsi="Arial" w:cs="Arial"/>
          <w:b/>
          <w:bCs/>
          <w:color w:val="000000" w:themeColor="text1"/>
        </w:rPr>
        <w:t xml:space="preserve">Phase 3. </w:t>
      </w:r>
      <w:r w:rsidRPr="00CA4E2F">
        <w:rPr>
          <w:rFonts w:ascii="Arial" w:eastAsia="Arial" w:hAnsi="Arial" w:cs="Arial"/>
          <w:b/>
          <w:bCs/>
        </w:rPr>
        <w:t>Consolidation (</w:t>
      </w:r>
      <w:r w:rsidRPr="00CA4E2F">
        <w:rPr>
          <w:rFonts w:ascii="Arial" w:eastAsia="Arial" w:hAnsi="Arial" w:cs="Arial"/>
          <w:b/>
          <w:bCs/>
          <w:color w:val="000000" w:themeColor="text1"/>
        </w:rPr>
        <w:t>Time allocation - 1</w:t>
      </w:r>
      <w:r w:rsidR="45A3B069" w:rsidRPr="00CA4E2F">
        <w:rPr>
          <w:rFonts w:ascii="Arial" w:eastAsia="Arial" w:hAnsi="Arial" w:cs="Arial"/>
          <w:b/>
          <w:bCs/>
          <w:color w:val="000000" w:themeColor="text1"/>
        </w:rPr>
        <w:t>0</w:t>
      </w:r>
      <w:r w:rsidRPr="00CA4E2F">
        <w:rPr>
          <w:rFonts w:ascii="Arial" w:eastAsia="Arial" w:hAnsi="Arial" w:cs="Arial"/>
          <w:b/>
          <w:bCs/>
          <w:color w:val="000000" w:themeColor="text1"/>
        </w:rPr>
        <w:t xml:space="preserve"> min)</w:t>
      </w:r>
    </w:p>
    <w:p w14:paraId="52F5D73E" w14:textId="55E3BA41" w:rsidR="72C26524" w:rsidRPr="00CA4E2F" w:rsidRDefault="72C26524" w:rsidP="2ECB13DB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Review Enabling Objective and Key Learning Points (see Section 1), drawing out any common themes.</w:t>
      </w:r>
    </w:p>
    <w:p w14:paraId="331886D0" w14:textId="76A13A04" w:rsidR="72C26524" w:rsidRPr="00CA4E2F" w:rsidRDefault="72C26524" w:rsidP="2ECB13DB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Look ahead to the next lesson of the course:</w:t>
      </w:r>
    </w:p>
    <w:p w14:paraId="3C176F4D" w14:textId="5785E41F" w:rsidR="72C26524" w:rsidRPr="00CA4E2F" w:rsidRDefault="00B24571" w:rsidP="400A6364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</w:rPr>
      </w:pPr>
      <w:r w:rsidRPr="00CA4E2F">
        <w:rPr>
          <w:rFonts w:ascii="Arial" w:eastAsia="Arial" w:hAnsi="Arial" w:cs="Arial"/>
          <w:color w:val="000000" w:themeColor="text1"/>
        </w:rPr>
        <w:t>Safeguarding</w:t>
      </w:r>
    </w:p>
    <w:p w14:paraId="6D7F1899" w14:textId="77777777" w:rsidR="00F0330E" w:rsidRPr="00CA4E2F" w:rsidRDefault="00F0330E" w:rsidP="00E3406F">
      <w:pPr>
        <w:spacing w:after="1" w:line="256" w:lineRule="auto"/>
        <w:rPr>
          <w:rFonts w:ascii="Arial" w:hAnsi="Arial" w:cs="Arial"/>
          <w:b/>
          <w:i/>
          <w:iCs/>
          <w:color w:val="808080" w:themeColor="background1" w:themeShade="80"/>
        </w:rPr>
      </w:pPr>
    </w:p>
    <w:bookmarkEnd w:id="0"/>
    <w:p w14:paraId="3D8AD051" w14:textId="786CE93D" w:rsidR="00E3406F" w:rsidRPr="00E50D3C" w:rsidRDefault="00E3406F" w:rsidP="02774152">
      <w:pPr>
        <w:spacing w:after="1" w:line="256" w:lineRule="auto"/>
        <w:ind w:left="-5" w:hanging="10"/>
        <w:rPr>
          <w:rFonts w:ascii="Arial" w:hAnsi="Arial" w:cs="Arial"/>
          <w:b/>
          <w:bCs/>
          <w:color w:val="000000" w:themeColor="text1"/>
        </w:rPr>
      </w:pPr>
    </w:p>
    <w:sectPr w:rsidR="00E3406F" w:rsidRPr="00E50D3C" w:rsidSect="001E7F8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7DF67" w14:textId="77777777" w:rsidR="001E7F8C" w:rsidRDefault="001E7F8C" w:rsidP="005831F1">
      <w:pPr>
        <w:spacing w:after="0" w:line="240" w:lineRule="auto"/>
      </w:pPr>
      <w:r>
        <w:separator/>
      </w:r>
    </w:p>
  </w:endnote>
  <w:endnote w:type="continuationSeparator" w:id="0">
    <w:p w14:paraId="26D1C2A6" w14:textId="77777777" w:rsidR="001E7F8C" w:rsidRDefault="001E7F8C" w:rsidP="005831F1">
      <w:pPr>
        <w:spacing w:after="0" w:line="240" w:lineRule="auto"/>
      </w:pPr>
      <w:r>
        <w:continuationSeparator/>
      </w:r>
    </w:p>
  </w:endnote>
  <w:endnote w:type="continuationNotice" w:id="1">
    <w:p w14:paraId="2396A06A" w14:textId="77777777" w:rsidR="001E7F8C" w:rsidRDefault="001E7F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D37A06" w14:textId="77777777" w:rsidR="00AA512E" w:rsidRDefault="009962B8" w:rsidP="00AA512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AA512E" w:rsidRDefault="00AA512E" w:rsidP="00AA51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EB4F7CE" w14:textId="77777777" w:rsidR="00AA512E" w:rsidRPr="00304C91" w:rsidRDefault="009962B8" w:rsidP="00AA512E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AA512E" w:rsidRPr="00030C32" w:rsidRDefault="00AA512E" w:rsidP="00AA512E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9BB70" w14:textId="77777777" w:rsidR="001E7F8C" w:rsidRDefault="001E7F8C" w:rsidP="005831F1">
      <w:pPr>
        <w:spacing w:after="0" w:line="240" w:lineRule="auto"/>
      </w:pPr>
      <w:r>
        <w:separator/>
      </w:r>
    </w:p>
  </w:footnote>
  <w:footnote w:type="continuationSeparator" w:id="0">
    <w:p w14:paraId="7F31A717" w14:textId="77777777" w:rsidR="001E7F8C" w:rsidRDefault="001E7F8C" w:rsidP="005831F1">
      <w:pPr>
        <w:spacing w:after="0" w:line="240" w:lineRule="auto"/>
      </w:pPr>
      <w:r>
        <w:continuationSeparator/>
      </w:r>
    </w:p>
  </w:footnote>
  <w:footnote w:type="continuationNotice" w:id="1">
    <w:p w14:paraId="7D8BA882" w14:textId="77777777" w:rsidR="001E7F8C" w:rsidRDefault="001E7F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9F1C" w14:textId="5EFC651D" w:rsidR="00AA512E" w:rsidRPr="004A76BE" w:rsidRDefault="004A76BE" w:rsidP="004A76BE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5540"/>
    <w:multiLevelType w:val="hybridMultilevel"/>
    <w:tmpl w:val="801E854C"/>
    <w:lvl w:ilvl="0" w:tplc="2C16A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EEA6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C8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24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B4A6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4ED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A0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4A9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9CB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31D51"/>
    <w:multiLevelType w:val="hybridMultilevel"/>
    <w:tmpl w:val="E8F6C3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04A29"/>
    <w:multiLevelType w:val="hybridMultilevel"/>
    <w:tmpl w:val="A7005696"/>
    <w:lvl w:ilvl="0" w:tplc="0ADAC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22C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9E8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627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A0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028A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9A1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8F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F8B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82688"/>
    <w:multiLevelType w:val="hybridMultilevel"/>
    <w:tmpl w:val="C6F409DC"/>
    <w:lvl w:ilvl="0" w:tplc="9EFC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ACD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3A9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A11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4658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787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EEE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2D4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A4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F110B2"/>
    <w:multiLevelType w:val="hybridMultilevel"/>
    <w:tmpl w:val="84984ED4"/>
    <w:lvl w:ilvl="0" w:tplc="ABF8F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86C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F6FB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B4F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408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5440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76B0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C1A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4A4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443010">
    <w:abstractNumId w:val="8"/>
  </w:num>
  <w:num w:numId="2" w16cid:durableId="809598210">
    <w:abstractNumId w:val="0"/>
  </w:num>
  <w:num w:numId="3" w16cid:durableId="1448696182">
    <w:abstractNumId w:val="5"/>
  </w:num>
  <w:num w:numId="4" w16cid:durableId="1441880352">
    <w:abstractNumId w:val="15"/>
  </w:num>
  <w:num w:numId="5" w16cid:durableId="1196431229">
    <w:abstractNumId w:val="2"/>
  </w:num>
  <w:num w:numId="6" w16cid:durableId="19134212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2232255">
    <w:abstractNumId w:val="1"/>
  </w:num>
  <w:num w:numId="8" w16cid:durableId="2041204978">
    <w:abstractNumId w:val="12"/>
  </w:num>
  <w:num w:numId="9" w16cid:durableId="563299531">
    <w:abstractNumId w:val="14"/>
  </w:num>
  <w:num w:numId="10" w16cid:durableId="1896160858">
    <w:abstractNumId w:val="13"/>
  </w:num>
  <w:num w:numId="11" w16cid:durableId="1437556532">
    <w:abstractNumId w:val="11"/>
  </w:num>
  <w:num w:numId="12" w16cid:durableId="1683237739">
    <w:abstractNumId w:val="6"/>
  </w:num>
  <w:num w:numId="13" w16cid:durableId="1938444054">
    <w:abstractNumId w:val="4"/>
  </w:num>
  <w:num w:numId="14" w16cid:durableId="1823231934">
    <w:abstractNumId w:val="10"/>
  </w:num>
  <w:num w:numId="15" w16cid:durableId="1955359669">
    <w:abstractNumId w:val="7"/>
  </w:num>
  <w:num w:numId="16" w16cid:durableId="1913392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373DD"/>
    <w:rsid w:val="00047268"/>
    <w:rsid w:val="00052C4D"/>
    <w:rsid w:val="00062191"/>
    <w:rsid w:val="000905B8"/>
    <w:rsid w:val="00096DBD"/>
    <w:rsid w:val="000A0E65"/>
    <w:rsid w:val="000C3E63"/>
    <w:rsid w:val="000D20E3"/>
    <w:rsid w:val="000D4DCE"/>
    <w:rsid w:val="000F435E"/>
    <w:rsid w:val="001475D9"/>
    <w:rsid w:val="00151CE1"/>
    <w:rsid w:val="00166DDF"/>
    <w:rsid w:val="001779CA"/>
    <w:rsid w:val="001923B6"/>
    <w:rsid w:val="001D70BD"/>
    <w:rsid w:val="001E4DCE"/>
    <w:rsid w:val="001E7F8C"/>
    <w:rsid w:val="002054E1"/>
    <w:rsid w:val="00206B12"/>
    <w:rsid w:val="00216A64"/>
    <w:rsid w:val="0022725E"/>
    <w:rsid w:val="00234FD3"/>
    <w:rsid w:val="00241893"/>
    <w:rsid w:val="002457A3"/>
    <w:rsid w:val="00264BAA"/>
    <w:rsid w:val="0026522C"/>
    <w:rsid w:val="0026663C"/>
    <w:rsid w:val="00272A55"/>
    <w:rsid w:val="00283C96"/>
    <w:rsid w:val="00295B44"/>
    <w:rsid w:val="002A57C0"/>
    <w:rsid w:val="00312DBC"/>
    <w:rsid w:val="00313568"/>
    <w:rsid w:val="003341C1"/>
    <w:rsid w:val="003447DA"/>
    <w:rsid w:val="0034735A"/>
    <w:rsid w:val="00347D5D"/>
    <w:rsid w:val="003509F2"/>
    <w:rsid w:val="00353EE2"/>
    <w:rsid w:val="00356363"/>
    <w:rsid w:val="00356741"/>
    <w:rsid w:val="00360D9D"/>
    <w:rsid w:val="003A3BBA"/>
    <w:rsid w:val="003A5340"/>
    <w:rsid w:val="003B381A"/>
    <w:rsid w:val="003C6D76"/>
    <w:rsid w:val="003F2384"/>
    <w:rsid w:val="00427211"/>
    <w:rsid w:val="004439B2"/>
    <w:rsid w:val="00467CAA"/>
    <w:rsid w:val="00473994"/>
    <w:rsid w:val="0047689D"/>
    <w:rsid w:val="00494E73"/>
    <w:rsid w:val="00497765"/>
    <w:rsid w:val="004A5E37"/>
    <w:rsid w:val="004A6E87"/>
    <w:rsid w:val="004A76BE"/>
    <w:rsid w:val="004B7FAB"/>
    <w:rsid w:val="004D3AF5"/>
    <w:rsid w:val="004E4035"/>
    <w:rsid w:val="004E695A"/>
    <w:rsid w:val="004E74E6"/>
    <w:rsid w:val="004F5885"/>
    <w:rsid w:val="005122E7"/>
    <w:rsid w:val="005236CB"/>
    <w:rsid w:val="00556459"/>
    <w:rsid w:val="00572183"/>
    <w:rsid w:val="00576BBF"/>
    <w:rsid w:val="005803DF"/>
    <w:rsid w:val="005806B3"/>
    <w:rsid w:val="005831F1"/>
    <w:rsid w:val="005A40A3"/>
    <w:rsid w:val="005C4D17"/>
    <w:rsid w:val="0060407B"/>
    <w:rsid w:val="006250F8"/>
    <w:rsid w:val="00642161"/>
    <w:rsid w:val="00645DC4"/>
    <w:rsid w:val="00656774"/>
    <w:rsid w:val="00657820"/>
    <w:rsid w:val="0067569B"/>
    <w:rsid w:val="006767D5"/>
    <w:rsid w:val="006806FD"/>
    <w:rsid w:val="00686176"/>
    <w:rsid w:val="006B479B"/>
    <w:rsid w:val="006D1FA2"/>
    <w:rsid w:val="006E5766"/>
    <w:rsid w:val="006F0431"/>
    <w:rsid w:val="006F6C11"/>
    <w:rsid w:val="0071134A"/>
    <w:rsid w:val="007154CF"/>
    <w:rsid w:val="00743C1B"/>
    <w:rsid w:val="00792447"/>
    <w:rsid w:val="0080190D"/>
    <w:rsid w:val="00802862"/>
    <w:rsid w:val="008334ED"/>
    <w:rsid w:val="00853039"/>
    <w:rsid w:val="008540D8"/>
    <w:rsid w:val="00907F97"/>
    <w:rsid w:val="00922E16"/>
    <w:rsid w:val="0092559A"/>
    <w:rsid w:val="00932C88"/>
    <w:rsid w:val="0093541D"/>
    <w:rsid w:val="00961B72"/>
    <w:rsid w:val="00981AB8"/>
    <w:rsid w:val="00984FAC"/>
    <w:rsid w:val="0099519B"/>
    <w:rsid w:val="009962B8"/>
    <w:rsid w:val="009971D4"/>
    <w:rsid w:val="009A45F1"/>
    <w:rsid w:val="00A30CDA"/>
    <w:rsid w:val="00A336FE"/>
    <w:rsid w:val="00AA512E"/>
    <w:rsid w:val="00AB1F74"/>
    <w:rsid w:val="00AB22B8"/>
    <w:rsid w:val="00AC05CB"/>
    <w:rsid w:val="00AD12A8"/>
    <w:rsid w:val="00AF0F91"/>
    <w:rsid w:val="00AF1622"/>
    <w:rsid w:val="00AF4042"/>
    <w:rsid w:val="00B24571"/>
    <w:rsid w:val="00B47D27"/>
    <w:rsid w:val="00B55A2B"/>
    <w:rsid w:val="00B605C0"/>
    <w:rsid w:val="00B62EE9"/>
    <w:rsid w:val="00B800CD"/>
    <w:rsid w:val="00B83CB1"/>
    <w:rsid w:val="00C263B0"/>
    <w:rsid w:val="00C3388F"/>
    <w:rsid w:val="00C419BD"/>
    <w:rsid w:val="00C42B10"/>
    <w:rsid w:val="00C9320B"/>
    <w:rsid w:val="00C973C6"/>
    <w:rsid w:val="00CA4E2F"/>
    <w:rsid w:val="00CA5A18"/>
    <w:rsid w:val="00CB06F9"/>
    <w:rsid w:val="00CD31B8"/>
    <w:rsid w:val="00CE6EBD"/>
    <w:rsid w:val="00CF1401"/>
    <w:rsid w:val="00CF5E15"/>
    <w:rsid w:val="00D00D1D"/>
    <w:rsid w:val="00D018C5"/>
    <w:rsid w:val="00D350E4"/>
    <w:rsid w:val="00D37F6C"/>
    <w:rsid w:val="00D61945"/>
    <w:rsid w:val="00D950CF"/>
    <w:rsid w:val="00DA534C"/>
    <w:rsid w:val="00DB03F6"/>
    <w:rsid w:val="00DB6C26"/>
    <w:rsid w:val="00DB7550"/>
    <w:rsid w:val="00DC5E2D"/>
    <w:rsid w:val="00DD78C7"/>
    <w:rsid w:val="00E00709"/>
    <w:rsid w:val="00E1346C"/>
    <w:rsid w:val="00E17696"/>
    <w:rsid w:val="00E273E0"/>
    <w:rsid w:val="00E3406F"/>
    <w:rsid w:val="00E363C3"/>
    <w:rsid w:val="00E3749A"/>
    <w:rsid w:val="00E50D3C"/>
    <w:rsid w:val="00E67BAF"/>
    <w:rsid w:val="00E727D8"/>
    <w:rsid w:val="00E75F66"/>
    <w:rsid w:val="00E96F61"/>
    <w:rsid w:val="00EC1BF0"/>
    <w:rsid w:val="00EC4E47"/>
    <w:rsid w:val="00ED6EFA"/>
    <w:rsid w:val="00EF0505"/>
    <w:rsid w:val="00F0330E"/>
    <w:rsid w:val="00F16C6D"/>
    <w:rsid w:val="00F253DD"/>
    <w:rsid w:val="00F3368B"/>
    <w:rsid w:val="00F353BA"/>
    <w:rsid w:val="00F375C6"/>
    <w:rsid w:val="00F45453"/>
    <w:rsid w:val="00F46E89"/>
    <w:rsid w:val="00F54666"/>
    <w:rsid w:val="00F56E0A"/>
    <w:rsid w:val="00F67A8F"/>
    <w:rsid w:val="00F83F11"/>
    <w:rsid w:val="00F918A3"/>
    <w:rsid w:val="00F957C6"/>
    <w:rsid w:val="00FA022A"/>
    <w:rsid w:val="00FA0289"/>
    <w:rsid w:val="00FB380C"/>
    <w:rsid w:val="00FB6A36"/>
    <w:rsid w:val="00FC460F"/>
    <w:rsid w:val="00FD2679"/>
    <w:rsid w:val="020D879E"/>
    <w:rsid w:val="02774152"/>
    <w:rsid w:val="027FE3DF"/>
    <w:rsid w:val="028ACC5B"/>
    <w:rsid w:val="045973A0"/>
    <w:rsid w:val="075E3D7E"/>
    <w:rsid w:val="08520071"/>
    <w:rsid w:val="086B28CE"/>
    <w:rsid w:val="0B91B181"/>
    <w:rsid w:val="0EC141F5"/>
    <w:rsid w:val="113D67B0"/>
    <w:rsid w:val="12657A53"/>
    <w:rsid w:val="12D59F37"/>
    <w:rsid w:val="13E0EA77"/>
    <w:rsid w:val="1414DAD0"/>
    <w:rsid w:val="1510D622"/>
    <w:rsid w:val="17191CC9"/>
    <w:rsid w:val="1AE849DE"/>
    <w:rsid w:val="1D2A5A87"/>
    <w:rsid w:val="1E1A5876"/>
    <w:rsid w:val="25CC3F03"/>
    <w:rsid w:val="2693DC20"/>
    <w:rsid w:val="26D13CCD"/>
    <w:rsid w:val="2A9FB026"/>
    <w:rsid w:val="2DDDD4EE"/>
    <w:rsid w:val="2ECB13DB"/>
    <w:rsid w:val="2F25FE2B"/>
    <w:rsid w:val="3066E43C"/>
    <w:rsid w:val="353A555F"/>
    <w:rsid w:val="355C0AE9"/>
    <w:rsid w:val="38FE3296"/>
    <w:rsid w:val="3976F3EB"/>
    <w:rsid w:val="3B12C44C"/>
    <w:rsid w:val="3D2C3EE7"/>
    <w:rsid w:val="3D85DC1E"/>
    <w:rsid w:val="3DDBDFE5"/>
    <w:rsid w:val="3E1D7542"/>
    <w:rsid w:val="400A6364"/>
    <w:rsid w:val="40733A2C"/>
    <w:rsid w:val="4140784D"/>
    <w:rsid w:val="41D692A8"/>
    <w:rsid w:val="4238B4EA"/>
    <w:rsid w:val="436FC984"/>
    <w:rsid w:val="44708793"/>
    <w:rsid w:val="44B9A692"/>
    <w:rsid w:val="45A3B069"/>
    <w:rsid w:val="494AA4A2"/>
    <w:rsid w:val="4A0A4E2F"/>
    <w:rsid w:val="4BE21686"/>
    <w:rsid w:val="504C3738"/>
    <w:rsid w:val="5186EEC3"/>
    <w:rsid w:val="57DD07EA"/>
    <w:rsid w:val="58E205B4"/>
    <w:rsid w:val="5978D84B"/>
    <w:rsid w:val="5D89F5A6"/>
    <w:rsid w:val="5E25306B"/>
    <w:rsid w:val="633E8506"/>
    <w:rsid w:val="64C37878"/>
    <w:rsid w:val="651BE4A2"/>
    <w:rsid w:val="6741FC6C"/>
    <w:rsid w:val="67FB193A"/>
    <w:rsid w:val="69F83209"/>
    <w:rsid w:val="6A7C642B"/>
    <w:rsid w:val="6C1E8F69"/>
    <w:rsid w:val="6DA1376D"/>
    <w:rsid w:val="6EA39950"/>
    <w:rsid w:val="70F2008C"/>
    <w:rsid w:val="714ABA7D"/>
    <w:rsid w:val="72C26524"/>
    <w:rsid w:val="741078F1"/>
    <w:rsid w:val="74ECE22A"/>
    <w:rsid w:val="751BB481"/>
    <w:rsid w:val="7945D772"/>
    <w:rsid w:val="7C853B0B"/>
    <w:rsid w:val="7CB5369D"/>
    <w:rsid w:val="7DE2563C"/>
    <w:rsid w:val="7E4C9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6B38D5"/>
  <w15:chartTrackingRefBased/>
  <w15:docId w15:val="{27B5AF8F-A536-4C71-B3FF-10D6EF7D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risk/assets/docs/classroom-checkli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ED9A0-0F81-4673-83F1-B1252AA9C939}"/>
</file>

<file path=customXml/itemProps3.xml><?xml version="1.0" encoding="utf-8"?>
<ds:datastoreItem xmlns:ds="http://schemas.openxmlformats.org/officeDocument/2006/customXml" ds:itemID="{CB25BCE8-AC4F-4D1D-8FB2-87239C47A636}">
  <ds:schemaRefs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5812a0a-7ebc-4252-8f93-247b2045ed4f"/>
    <ds:schemaRef ds:uri="http://schemas.openxmlformats.org/package/2006/metadata/core-properties"/>
    <ds:schemaRef ds:uri="985ec44e-1bab-4c0b-9df0-6ba128686fc9"/>
    <ds:schemaRef ds:uri="http://schemas.microsoft.com/office/2006/metadata/properties"/>
    <ds:schemaRef ds:uri="db065248-edff-472c-af6e-a9abf8433378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884</Words>
  <Characters>5040</Characters>
  <Application>Microsoft Office Word</Application>
  <DocSecurity>0</DocSecurity>
  <Lines>42</Lines>
  <Paragraphs>11</Paragraphs>
  <ScaleCrop>false</ScaleCrop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Magdalena Ramona Kaminska</cp:lastModifiedBy>
  <cp:revision>154</cp:revision>
  <dcterms:created xsi:type="dcterms:W3CDTF">2020-11-05T21:17:00Z</dcterms:created>
  <dcterms:modified xsi:type="dcterms:W3CDTF">2024-05-30T20:43:00Z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